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757ABA13" w:rsidR="00AD0FDE" w:rsidRPr="00195FF4" w:rsidRDefault="00507740" w:rsidP="00E45E67">
      <w:pPr>
        <w:pStyle w:val="Heading2"/>
        <w:jc w:val="center"/>
        <w:rPr>
          <w:rFonts w:asciiTheme="minorHAnsi" w:hAnsiTheme="minorHAnsi" w:cstheme="majorHAnsi"/>
        </w:rPr>
      </w:pPr>
      <w:r>
        <w:rPr>
          <w:rFonts w:asciiTheme="minorHAnsi" w:hAnsiTheme="minorHAnsi" w:cstheme="majorHAnsi"/>
        </w:rPr>
        <w:t>Management Skills for Warehouse Supervisor</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180150">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180150" w:rsidRDefault="00AD0FDE" w:rsidP="00AD0FDE">
      <w:pPr>
        <w:spacing w:before="150" w:after="100" w:afterAutospacing="1" w:line="240" w:lineRule="auto"/>
        <w:outlineLvl w:val="1"/>
        <w:rPr>
          <w:rFonts w:eastAsia="Times New Roman" w:cstheme="majorHAnsi"/>
          <w:b/>
          <w:bCs/>
          <w:lang w:eastAsia="en-GB"/>
        </w:rPr>
      </w:pPr>
      <w:r w:rsidRPr="00180150">
        <w:rPr>
          <w:rFonts w:eastAsia="Times New Roman" w:cstheme="majorHAnsi"/>
          <w:b/>
          <w:bCs/>
          <w:lang w:eastAsia="en-GB"/>
        </w:rPr>
        <w:t>Overview:</w:t>
      </w:r>
    </w:p>
    <w:p w14:paraId="5A5DA47A" w14:textId="77777777" w:rsidR="003A26D7" w:rsidRPr="00507740" w:rsidRDefault="003A26D7" w:rsidP="003A26D7">
      <w:pPr>
        <w:spacing w:before="100" w:beforeAutospacing="1" w:after="100" w:afterAutospacing="1" w:line="240" w:lineRule="auto"/>
        <w:rPr>
          <w:rFonts w:eastAsia="Times New Roman" w:cs="Times New Roman"/>
          <w:lang w:eastAsia="en-GB"/>
        </w:rPr>
      </w:pPr>
      <w:r w:rsidRPr="003A26D7">
        <w:rPr>
          <w:rFonts w:eastAsia="Times New Roman" w:cs="Times New Roman"/>
          <w:lang w:eastAsia="en-GB"/>
        </w:rPr>
        <w:t xml:space="preserve">Efficient warehousing operations ensure goods and materials are easily accessible when required and no unnecessary costs are carried in this area of the supply chain. </w:t>
      </w:r>
    </w:p>
    <w:p w14:paraId="44160F7E" w14:textId="37642329" w:rsidR="00507740" w:rsidRPr="00507740" w:rsidRDefault="00507740" w:rsidP="00507740">
      <w:pPr>
        <w:spacing w:before="100" w:beforeAutospacing="1" w:after="100" w:afterAutospacing="1" w:line="240" w:lineRule="auto"/>
        <w:jc w:val="both"/>
        <w:rPr>
          <w:rFonts w:eastAsia="Times New Roman" w:cs="Times New Roman"/>
          <w:lang w:eastAsia="en-GB"/>
        </w:rPr>
      </w:pPr>
      <w:r w:rsidRPr="00507740">
        <w:rPr>
          <w:rFonts w:eastAsia="Times New Roman" w:cs="Times New Roman"/>
          <w:lang w:eastAsia="en-GB"/>
        </w:rPr>
        <w:t>The Management Skills for Warehouse Supervisor program will allow the delegate to learn the latest managerial concepts and skills in the warehousing and distribution field, allowing the delegate to respond to the ever-changing operational demands created by an ever-expanding global market while providing an excellent customer service.</w:t>
      </w:r>
    </w:p>
    <w:p w14:paraId="38B08C09" w14:textId="0BEDC1A0" w:rsidR="003A26D7" w:rsidRPr="003A26D7" w:rsidRDefault="003A26D7" w:rsidP="003A26D7">
      <w:pPr>
        <w:spacing w:before="100" w:beforeAutospacing="1" w:after="100" w:afterAutospacing="1" w:line="240" w:lineRule="auto"/>
        <w:rPr>
          <w:rFonts w:eastAsia="Times New Roman" w:cs="Times New Roman"/>
          <w:lang w:eastAsia="en-GB"/>
        </w:rPr>
      </w:pPr>
      <w:r w:rsidRPr="003A26D7">
        <w:rPr>
          <w:rFonts w:eastAsia="Times New Roman" w:cs="Times New Roman"/>
          <w:lang w:eastAsia="en-GB"/>
        </w:rPr>
        <w:t>This</w:t>
      </w:r>
      <w:r w:rsidRPr="00507740">
        <w:rPr>
          <w:rFonts w:eastAsia="Times New Roman" w:cs="Times New Roman"/>
          <w:lang w:eastAsia="en-GB"/>
        </w:rPr>
        <w:t xml:space="preserve"> program</w:t>
      </w:r>
      <w:r w:rsidRPr="003A26D7">
        <w:rPr>
          <w:rFonts w:eastAsia="Times New Roman" w:cs="Times New Roman"/>
          <w:lang w:eastAsia="en-GB"/>
        </w:rPr>
        <w:t xml:space="preserve"> looks in-depth at the </w:t>
      </w:r>
      <w:r w:rsidRPr="00507740">
        <w:rPr>
          <w:rFonts w:eastAsia="Times New Roman" w:cs="Times New Roman"/>
          <w:lang w:eastAsia="en-GB"/>
        </w:rPr>
        <w:t xml:space="preserve">managerial &amp; supervisor level </w:t>
      </w:r>
      <w:r w:rsidRPr="003A26D7">
        <w:rPr>
          <w:rFonts w:eastAsia="Times New Roman" w:cs="Times New Roman"/>
          <w:lang w:eastAsia="en-GB"/>
        </w:rPr>
        <w:t>role of warehousing including: warehouse strategies and the most appropriate processes in order to: plan, organise, direct a</w:t>
      </w:r>
      <w:r w:rsidRPr="00507740">
        <w:rPr>
          <w:rFonts w:eastAsia="Times New Roman" w:cs="Times New Roman"/>
          <w:lang w:eastAsia="en-GB"/>
        </w:rPr>
        <w:t>nd control warehouse operations while immediately identifying ways to apply these principles into their own specific work environment.</w:t>
      </w:r>
    </w:p>
    <w:p w14:paraId="650F86D5" w14:textId="5C6E8E3C" w:rsidR="003A26D7" w:rsidRPr="00507740" w:rsidRDefault="003A26D7" w:rsidP="003A26D7">
      <w:pPr>
        <w:spacing w:before="100" w:beforeAutospacing="1" w:after="100" w:afterAutospacing="1" w:line="240" w:lineRule="auto"/>
        <w:rPr>
          <w:rFonts w:eastAsia="Times New Roman" w:cs="Times New Roman"/>
          <w:lang w:eastAsia="en-GB"/>
        </w:rPr>
      </w:pPr>
      <w:r w:rsidRPr="00507740">
        <w:rPr>
          <w:rFonts w:eastAsia="Times New Roman" w:cs="Times New Roman"/>
          <w:lang w:eastAsia="en-GB"/>
        </w:rPr>
        <w:t xml:space="preserve">The program allows the delegate to learn the latest managerial concepts and skills applied to </w:t>
      </w:r>
      <w:r w:rsidRPr="003A26D7">
        <w:rPr>
          <w:rFonts w:eastAsia="Times New Roman" w:cs="Times New Roman"/>
          <w:lang w:eastAsia="en-GB"/>
        </w:rPr>
        <w:t xml:space="preserve">the resource requirements within warehousing including: systems, handling, storage equipment and layout. It addresses the concept of inventory and delves into inventory strategy analysing and evaluating inventory strategy planning </w:t>
      </w:r>
      <w:r w:rsidRPr="00507740">
        <w:rPr>
          <w:rFonts w:eastAsia="Times New Roman" w:cs="Times New Roman"/>
          <w:lang w:eastAsia="en-GB"/>
        </w:rPr>
        <w:t>within supply chain operations.</w:t>
      </w:r>
    </w:p>
    <w:p w14:paraId="78D0BE3F" w14:textId="2F6AB630" w:rsidR="003A26D7" w:rsidRPr="00507740" w:rsidRDefault="003A26D7" w:rsidP="00A5674A">
      <w:pPr>
        <w:spacing w:before="100" w:beforeAutospacing="1" w:after="100" w:afterAutospacing="1" w:line="240" w:lineRule="auto"/>
        <w:rPr>
          <w:rFonts w:eastAsia="Times New Roman" w:cs="Times New Roman"/>
          <w:lang w:eastAsia="en-GB"/>
        </w:rPr>
      </w:pPr>
      <w:r w:rsidRPr="00507740">
        <w:rPr>
          <w:rFonts w:eastAsia="Times New Roman" w:cs="Times New Roman"/>
          <w:lang w:eastAsia="en-GB"/>
        </w:rPr>
        <w:t>Our course also</w:t>
      </w:r>
      <w:r w:rsidRPr="003A26D7">
        <w:rPr>
          <w:rFonts w:eastAsia="Times New Roman" w:cs="Times New Roman"/>
          <w:lang w:eastAsia="en-GB"/>
        </w:rPr>
        <w:t> explores the relevant information applicable within a warehousing environment including: health and safety, license/ permit requirements and insurance whilst also looking at issues regarding the storage and handling of dangerous and hazardous goods.</w:t>
      </w:r>
    </w:p>
    <w:p w14:paraId="036D9D2E" w14:textId="19EF694B" w:rsidR="00507740" w:rsidRPr="00507740" w:rsidRDefault="00AD0FDE" w:rsidP="00507740">
      <w:pPr>
        <w:spacing w:before="150" w:after="100" w:afterAutospacing="1" w:line="240" w:lineRule="auto"/>
        <w:outlineLvl w:val="1"/>
        <w:rPr>
          <w:rFonts w:eastAsia="Times New Roman" w:cstheme="majorHAnsi"/>
          <w:b/>
        </w:rPr>
      </w:pPr>
      <w:r w:rsidRPr="00180150">
        <w:rPr>
          <w:rFonts w:eastAsia="Times New Roman" w:cstheme="majorHAnsi"/>
          <w:b/>
        </w:rPr>
        <w:t>Coverage:</w:t>
      </w:r>
    </w:p>
    <w:p w14:paraId="1F339BDE" w14:textId="45EE3905" w:rsidR="00507740" w:rsidRDefault="00507740" w:rsidP="00507740">
      <w:pPr>
        <w:numPr>
          <w:ilvl w:val="0"/>
          <w:numId w:val="34"/>
        </w:numPr>
        <w:spacing w:before="100" w:beforeAutospacing="1" w:after="100" w:afterAutospacing="1" w:line="240" w:lineRule="auto"/>
        <w:rPr>
          <w:rFonts w:eastAsia="Times New Roman" w:cs="Times New Roman"/>
          <w:lang w:eastAsia="en-GB"/>
        </w:rPr>
      </w:pPr>
      <w:r>
        <w:rPr>
          <w:rFonts w:eastAsia="Times New Roman" w:cs="Times New Roman"/>
          <w:lang w:eastAsia="en-GB"/>
        </w:rPr>
        <w:t>Supervisor role in analysing</w:t>
      </w:r>
      <w:r w:rsidRPr="00180150">
        <w:rPr>
          <w:rFonts w:eastAsia="Times New Roman" w:cs="Times New Roman"/>
          <w:lang w:eastAsia="en-GB"/>
        </w:rPr>
        <w:t xml:space="preserve"> warehouse operations</w:t>
      </w:r>
    </w:p>
    <w:p w14:paraId="7882A323" w14:textId="198A2BCA" w:rsidR="00507740" w:rsidRDefault="00507740" w:rsidP="00507740">
      <w:pPr>
        <w:numPr>
          <w:ilvl w:val="0"/>
          <w:numId w:val="34"/>
        </w:numPr>
        <w:spacing w:before="100" w:beforeAutospacing="1" w:after="100" w:afterAutospacing="1" w:line="240" w:lineRule="auto"/>
        <w:rPr>
          <w:rFonts w:eastAsia="Times New Roman" w:cs="Times New Roman"/>
          <w:lang w:eastAsia="en-GB"/>
        </w:rPr>
      </w:pPr>
      <w:r>
        <w:rPr>
          <w:rFonts w:eastAsia="Times New Roman" w:cs="Times New Roman"/>
          <w:lang w:eastAsia="en-GB"/>
        </w:rPr>
        <w:t>Management p</w:t>
      </w:r>
      <w:r w:rsidRPr="00180150">
        <w:rPr>
          <w:rFonts w:eastAsia="Times New Roman" w:cs="Times New Roman"/>
          <w:lang w:eastAsia="en-GB"/>
        </w:rPr>
        <w:t>ractical skills within the workplace</w:t>
      </w:r>
    </w:p>
    <w:p w14:paraId="7225F107" w14:textId="77777777" w:rsidR="00507740" w:rsidRPr="00180150" w:rsidRDefault="00507740" w:rsidP="00507740">
      <w:pPr>
        <w:numPr>
          <w:ilvl w:val="0"/>
          <w:numId w:val="34"/>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How to add value and improve customer service</w:t>
      </w:r>
    </w:p>
    <w:p w14:paraId="2BD053A7" w14:textId="1B9FE1D6" w:rsidR="00507740" w:rsidRDefault="00507740" w:rsidP="00507740">
      <w:pPr>
        <w:numPr>
          <w:ilvl w:val="0"/>
          <w:numId w:val="34"/>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Inventory management techniques</w:t>
      </w:r>
    </w:p>
    <w:p w14:paraId="3A607751" w14:textId="270A5D08" w:rsidR="00507740" w:rsidRPr="00507740" w:rsidRDefault="00507740" w:rsidP="00507740">
      <w:pPr>
        <w:numPr>
          <w:ilvl w:val="0"/>
          <w:numId w:val="34"/>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Reducing excess cost</w:t>
      </w:r>
    </w:p>
    <w:p w14:paraId="63BFF34B" w14:textId="6B481BDF" w:rsidR="00BE07C7" w:rsidRPr="00180150" w:rsidRDefault="00BE07C7" w:rsidP="00BE07C7">
      <w:pPr>
        <w:numPr>
          <w:ilvl w:val="0"/>
          <w:numId w:val="34"/>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Eliminating waste activities</w:t>
      </w:r>
    </w:p>
    <w:p w14:paraId="48622529" w14:textId="00890420" w:rsidR="00BE07C7" w:rsidRPr="00180150" w:rsidRDefault="00BE07C7" w:rsidP="00BE07C7">
      <w:pPr>
        <w:numPr>
          <w:ilvl w:val="0"/>
          <w:numId w:val="34"/>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Evaluation procedures</w:t>
      </w:r>
    </w:p>
    <w:p w14:paraId="4E6099E9" w14:textId="776D3550" w:rsidR="00EF101F" w:rsidRPr="00180150" w:rsidRDefault="00AD0FDE" w:rsidP="00983440">
      <w:pPr>
        <w:spacing w:before="150" w:after="100" w:afterAutospacing="1" w:line="240" w:lineRule="auto"/>
        <w:outlineLvl w:val="1"/>
        <w:rPr>
          <w:rStyle w:val="ff3"/>
          <w:rFonts w:eastAsia="Times New Roman" w:cstheme="majorHAnsi"/>
          <w:b/>
        </w:rPr>
      </w:pPr>
      <w:r w:rsidRPr="00180150">
        <w:rPr>
          <w:rFonts w:eastAsia="Times New Roman" w:cstheme="majorHAnsi"/>
          <w:b/>
        </w:rPr>
        <w:t>Objectives</w:t>
      </w:r>
    </w:p>
    <w:p w14:paraId="3FC3AAAF" w14:textId="64BEA2CC"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Learn how to improve current methodologies in services</w:t>
      </w:r>
      <w:r w:rsidR="00507740">
        <w:rPr>
          <w:rFonts w:eastAsia="Times New Roman" w:cs="Times New Roman"/>
          <w:lang w:eastAsia="en-GB"/>
        </w:rPr>
        <w:t xml:space="preserve"> in a supervisory role</w:t>
      </w:r>
    </w:p>
    <w:p w14:paraId="13C26593" w14:textId="55E97284"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Discover key areas of warehouse management and stock control</w:t>
      </w:r>
    </w:p>
    <w:p w14:paraId="4F967229" w14:textId="556109FF"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Learn how to reduce costs and unnecessary activities</w:t>
      </w:r>
    </w:p>
    <w:p w14:paraId="5077C561" w14:textId="78D4CD77"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Improve customer service</w:t>
      </w:r>
    </w:p>
    <w:p w14:paraId="06C96FDB" w14:textId="25822F0F"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lastRenderedPageBreak/>
        <w:t>Attain additional value within current processes</w:t>
      </w:r>
    </w:p>
    <w:p w14:paraId="775F7E6E" w14:textId="0E5417E9" w:rsidR="00307BB9" w:rsidRPr="00180150" w:rsidRDefault="00307BB9" w:rsidP="00AA299D">
      <w:pPr>
        <w:numPr>
          <w:ilvl w:val="0"/>
          <w:numId w:val="35"/>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Reduce internal problems that limit performance</w:t>
      </w:r>
    </w:p>
    <w:p w14:paraId="5F7D08C1" w14:textId="77777777" w:rsidR="008D4FB4" w:rsidRPr="00180150" w:rsidRDefault="008D4FB4" w:rsidP="008D4FB4">
      <w:pPr>
        <w:spacing w:before="100" w:beforeAutospacing="1" w:after="100" w:afterAutospacing="1" w:line="240" w:lineRule="auto"/>
        <w:rPr>
          <w:rFonts w:eastAsia="Times New Roman" w:cstheme="majorHAnsi"/>
          <w:b/>
          <w:bCs/>
        </w:rPr>
      </w:pPr>
      <w:r w:rsidRPr="00180150">
        <w:rPr>
          <w:rFonts w:eastAsia="Times New Roman" w:cstheme="majorHAnsi"/>
          <w:b/>
          <w:bCs/>
        </w:rPr>
        <w:t>How this helps your organisation?</w:t>
      </w:r>
    </w:p>
    <w:p w14:paraId="7D6568A3" w14:textId="48A94096" w:rsidR="00507740" w:rsidRPr="00507740" w:rsidRDefault="00507740" w:rsidP="00507740">
      <w:pPr>
        <w:numPr>
          <w:ilvl w:val="0"/>
          <w:numId w:val="36"/>
        </w:numPr>
        <w:spacing w:before="100" w:beforeAutospacing="1" w:after="100" w:afterAutospacing="1" w:line="240" w:lineRule="auto"/>
        <w:rPr>
          <w:rFonts w:eastAsia="Times New Roman" w:cs="Times New Roman"/>
          <w:lang w:eastAsia="en-GB"/>
        </w:rPr>
      </w:pPr>
      <w:r>
        <w:rPr>
          <w:rFonts w:eastAsia="Times New Roman" w:cs="Times New Roman"/>
          <w:lang w:eastAsia="en-GB"/>
        </w:rPr>
        <w:t>Improved supervisory and management skillset</w:t>
      </w:r>
    </w:p>
    <w:p w14:paraId="642CB188" w14:textId="77777777" w:rsidR="00507740" w:rsidRPr="00180150" w:rsidRDefault="00507740" w:rsidP="00507740">
      <w:pPr>
        <w:numPr>
          <w:ilvl w:val="0"/>
          <w:numId w:val="36"/>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Improvement in stock operations and service levels</w:t>
      </w:r>
    </w:p>
    <w:p w14:paraId="79C859E4" w14:textId="1063D081" w:rsidR="00307BB9" w:rsidRPr="00180150" w:rsidRDefault="00507740" w:rsidP="00307BB9">
      <w:pPr>
        <w:numPr>
          <w:ilvl w:val="0"/>
          <w:numId w:val="36"/>
        </w:numPr>
        <w:spacing w:before="100" w:beforeAutospacing="1" w:after="100" w:afterAutospacing="1" w:line="240" w:lineRule="auto"/>
        <w:rPr>
          <w:rFonts w:eastAsia="Times New Roman" w:cs="Times New Roman"/>
          <w:lang w:eastAsia="en-GB"/>
        </w:rPr>
      </w:pPr>
      <w:r>
        <w:rPr>
          <w:rFonts w:eastAsia="Times New Roman" w:cs="Times New Roman"/>
          <w:lang w:eastAsia="en-GB"/>
        </w:rPr>
        <w:t>Discover k</w:t>
      </w:r>
      <w:r w:rsidR="00307BB9" w:rsidRPr="00180150">
        <w:rPr>
          <w:rFonts w:eastAsia="Times New Roman" w:cs="Times New Roman"/>
          <w:lang w:eastAsia="en-GB"/>
        </w:rPr>
        <w:t>ey areas of operations within warehouse</w:t>
      </w:r>
    </w:p>
    <w:p w14:paraId="77D54520" w14:textId="22939B69" w:rsidR="00307BB9" w:rsidRPr="00180150" w:rsidRDefault="00307BB9" w:rsidP="00307BB9">
      <w:pPr>
        <w:numPr>
          <w:ilvl w:val="0"/>
          <w:numId w:val="36"/>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How to use Key Performance Indicators as a form of measurement</w:t>
      </w:r>
    </w:p>
    <w:p w14:paraId="13BDC152" w14:textId="7D967414" w:rsidR="00307BB9" w:rsidRPr="00180150" w:rsidRDefault="00307BB9" w:rsidP="00307BB9">
      <w:pPr>
        <w:numPr>
          <w:ilvl w:val="0"/>
          <w:numId w:val="36"/>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Reduce cost and improve customer service</w:t>
      </w:r>
    </w:p>
    <w:p w14:paraId="41127EC7" w14:textId="3FB47A84" w:rsidR="00307BB9" w:rsidRPr="00180150" w:rsidRDefault="00307BB9" w:rsidP="00307BB9">
      <w:pPr>
        <w:numPr>
          <w:ilvl w:val="0"/>
          <w:numId w:val="36"/>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Gain competitive advantage</w:t>
      </w:r>
    </w:p>
    <w:p w14:paraId="1F36928E" w14:textId="0BA103A4" w:rsidR="00307BB9" w:rsidRPr="00180150" w:rsidRDefault="00307BB9" w:rsidP="00307BB9">
      <w:pPr>
        <w:numPr>
          <w:ilvl w:val="0"/>
          <w:numId w:val="36"/>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Examine the relationship between stock and the organisations operations</w:t>
      </w:r>
    </w:p>
    <w:p w14:paraId="065A29DF" w14:textId="77777777" w:rsidR="008D4FB4" w:rsidRPr="00180150" w:rsidRDefault="008D4FB4" w:rsidP="008D4FB4">
      <w:pPr>
        <w:pStyle w:val="Heading2"/>
        <w:rPr>
          <w:rFonts w:asciiTheme="minorHAnsi" w:eastAsia="Times New Roman" w:hAnsiTheme="minorHAnsi" w:cstheme="majorHAnsi"/>
          <w:sz w:val="22"/>
          <w:szCs w:val="22"/>
        </w:rPr>
      </w:pPr>
      <w:r w:rsidRPr="00180150">
        <w:rPr>
          <w:rFonts w:asciiTheme="minorHAnsi" w:eastAsia="Times New Roman" w:hAnsiTheme="minorHAnsi" w:cstheme="majorHAnsi"/>
          <w:sz w:val="22"/>
          <w:szCs w:val="22"/>
        </w:rPr>
        <w:t>How this helps you personally?</w:t>
      </w:r>
    </w:p>
    <w:p w14:paraId="75AFDC60" w14:textId="370EA786" w:rsidR="00507740" w:rsidRDefault="00507740" w:rsidP="00507740">
      <w:pPr>
        <w:numPr>
          <w:ilvl w:val="0"/>
          <w:numId w:val="37"/>
        </w:numPr>
        <w:spacing w:before="100" w:beforeAutospacing="1" w:after="100" w:afterAutospacing="1" w:line="240" w:lineRule="auto"/>
        <w:rPr>
          <w:rFonts w:eastAsia="Times New Roman" w:cs="Times New Roman"/>
          <w:lang w:eastAsia="en-GB"/>
        </w:rPr>
      </w:pPr>
      <w:r>
        <w:rPr>
          <w:rFonts w:eastAsia="Times New Roman" w:cs="Times New Roman"/>
          <w:lang w:eastAsia="en-GB"/>
        </w:rPr>
        <w:t>Improved supervisory and management skillset</w:t>
      </w:r>
    </w:p>
    <w:p w14:paraId="5587B13E" w14:textId="77777777" w:rsidR="00507740" w:rsidRPr="00180150" w:rsidRDefault="00507740" w:rsidP="00507740">
      <w:pPr>
        <w:numPr>
          <w:ilvl w:val="0"/>
          <w:numId w:val="37"/>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Understand and deal with requests more efficiently</w:t>
      </w:r>
    </w:p>
    <w:p w14:paraId="7BC1D14F" w14:textId="27AB5D1E" w:rsidR="00507740" w:rsidRPr="00507740" w:rsidRDefault="00507740" w:rsidP="00507740">
      <w:pPr>
        <w:numPr>
          <w:ilvl w:val="0"/>
          <w:numId w:val="37"/>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Improve career prospects</w:t>
      </w:r>
    </w:p>
    <w:p w14:paraId="0C9C7BE9" w14:textId="2F7A535F" w:rsidR="00307BB9" w:rsidRPr="00180150" w:rsidRDefault="00307BB9" w:rsidP="00307BB9">
      <w:pPr>
        <w:numPr>
          <w:ilvl w:val="0"/>
          <w:numId w:val="37"/>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Improved productivity at work and personally</w:t>
      </w:r>
    </w:p>
    <w:p w14:paraId="02DD30EB" w14:textId="725280B0" w:rsidR="00307BB9" w:rsidRPr="00180150" w:rsidRDefault="00307BB9" w:rsidP="00307BB9">
      <w:pPr>
        <w:numPr>
          <w:ilvl w:val="0"/>
          <w:numId w:val="37"/>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Create a safer work environment</w:t>
      </w:r>
    </w:p>
    <w:p w14:paraId="7AAA4CD5" w14:textId="3D09710A" w:rsidR="00307BB9" w:rsidRPr="00180150" w:rsidRDefault="00307BB9" w:rsidP="00307BB9">
      <w:pPr>
        <w:numPr>
          <w:ilvl w:val="0"/>
          <w:numId w:val="37"/>
        </w:numPr>
        <w:spacing w:before="100" w:beforeAutospacing="1" w:after="100" w:afterAutospacing="1" w:line="240" w:lineRule="auto"/>
        <w:rPr>
          <w:rFonts w:eastAsia="Times New Roman" w:cs="Times New Roman"/>
          <w:lang w:eastAsia="en-GB"/>
        </w:rPr>
      </w:pPr>
      <w:r w:rsidRPr="00180150">
        <w:rPr>
          <w:rFonts w:eastAsia="Times New Roman" w:cs="Times New Roman"/>
          <w:lang w:eastAsia="en-GB"/>
        </w:rPr>
        <w:t>Reduce costs and improve service</w:t>
      </w:r>
    </w:p>
    <w:p w14:paraId="2C93FCD6" w14:textId="3AB67902" w:rsidR="00AD0FDE" w:rsidRPr="000B48D5" w:rsidRDefault="00AD0FDE" w:rsidP="009722AE">
      <w:pPr>
        <w:spacing w:before="100" w:beforeAutospacing="1" w:after="100" w:afterAutospacing="1" w:line="240" w:lineRule="auto"/>
        <w:rPr>
          <w:rFonts w:eastAsia="Times New Roman" w:cstheme="majorHAnsi"/>
          <w:b/>
          <w:bCs/>
          <w:sz w:val="32"/>
          <w:szCs w:val="32"/>
        </w:rPr>
      </w:pPr>
      <w:r w:rsidRPr="000B48D5">
        <w:rPr>
          <w:rFonts w:eastAsia="Times New Roman" w:cstheme="majorHAnsi"/>
          <w:b/>
          <w:bCs/>
          <w:sz w:val="32"/>
          <w:szCs w:val="32"/>
        </w:rPr>
        <w:t>Course Structure</w:t>
      </w:r>
    </w:p>
    <w:p w14:paraId="01A63FEC" w14:textId="63CDD103" w:rsidR="00307BB9" w:rsidRPr="00180150" w:rsidRDefault="00507740" w:rsidP="00307BB9">
      <w:pPr>
        <w:pStyle w:val="NormalWeb"/>
        <w:rPr>
          <w:rFonts w:asciiTheme="minorHAnsi" w:hAnsiTheme="minorHAnsi"/>
          <w:sz w:val="22"/>
          <w:szCs w:val="22"/>
        </w:rPr>
      </w:pPr>
      <w:r>
        <w:rPr>
          <w:rStyle w:val="Strong"/>
          <w:rFonts w:asciiTheme="minorHAnsi" w:hAnsiTheme="minorHAnsi"/>
          <w:sz w:val="22"/>
          <w:szCs w:val="22"/>
        </w:rPr>
        <w:t>The Aim of Warehousing</w:t>
      </w:r>
    </w:p>
    <w:p w14:paraId="161DBACB" w14:textId="2A022E14" w:rsidR="0086046D" w:rsidRPr="00180150" w:rsidRDefault="0086046D" w:rsidP="00307BB9">
      <w:pPr>
        <w:numPr>
          <w:ilvl w:val="0"/>
          <w:numId w:val="38"/>
        </w:numPr>
        <w:spacing w:before="100" w:beforeAutospacing="1" w:after="100" w:afterAutospacing="1" w:line="240" w:lineRule="auto"/>
      </w:pPr>
      <w:r w:rsidRPr="00180150">
        <w:t>The functions of a warehouse</w:t>
      </w:r>
    </w:p>
    <w:p w14:paraId="7D5CE156" w14:textId="77777777" w:rsidR="000B48D5" w:rsidRDefault="000B48D5" w:rsidP="000B48D5">
      <w:pPr>
        <w:numPr>
          <w:ilvl w:val="0"/>
          <w:numId w:val="38"/>
        </w:numPr>
        <w:spacing w:before="100" w:beforeAutospacing="1" w:after="100" w:afterAutospacing="1" w:line="240" w:lineRule="auto"/>
      </w:pPr>
      <w:r w:rsidRPr="00180150">
        <w:t>Warehousing Activity</w:t>
      </w:r>
    </w:p>
    <w:p w14:paraId="6F76575B" w14:textId="31256DF8" w:rsidR="0086046D" w:rsidRPr="00180150" w:rsidRDefault="0086046D" w:rsidP="00307BB9">
      <w:pPr>
        <w:numPr>
          <w:ilvl w:val="0"/>
          <w:numId w:val="38"/>
        </w:numPr>
        <w:spacing w:before="100" w:beforeAutospacing="1" w:after="100" w:afterAutospacing="1" w:line="240" w:lineRule="auto"/>
      </w:pPr>
      <w:r w:rsidRPr="00180150">
        <w:t>Where does warehousing fit into the supply chain</w:t>
      </w:r>
    </w:p>
    <w:p w14:paraId="6431E6E9" w14:textId="697460DE" w:rsidR="00FA27E0" w:rsidRPr="00180150" w:rsidRDefault="00FA27E0" w:rsidP="00307BB9">
      <w:pPr>
        <w:numPr>
          <w:ilvl w:val="0"/>
          <w:numId w:val="38"/>
        </w:numPr>
        <w:spacing w:before="100" w:beforeAutospacing="1" w:after="100" w:afterAutospacing="1" w:line="240" w:lineRule="auto"/>
      </w:pPr>
      <w:r>
        <w:t>Case Study, Videos &amp; Real Life examples</w:t>
      </w:r>
    </w:p>
    <w:p w14:paraId="58114CF7" w14:textId="396FFB89" w:rsidR="0086046D" w:rsidRPr="00180150" w:rsidRDefault="00507740" w:rsidP="0086046D">
      <w:pPr>
        <w:pStyle w:val="NormalWeb"/>
        <w:rPr>
          <w:rFonts w:asciiTheme="minorHAnsi" w:hAnsiTheme="minorHAnsi"/>
          <w:sz w:val="22"/>
          <w:szCs w:val="22"/>
        </w:rPr>
      </w:pPr>
      <w:r>
        <w:rPr>
          <w:rStyle w:val="Strong"/>
          <w:rFonts w:asciiTheme="minorHAnsi" w:hAnsiTheme="minorHAnsi"/>
          <w:sz w:val="22"/>
          <w:szCs w:val="22"/>
        </w:rPr>
        <w:t>Supervisor Layout Techniques for meeting Organisation Demands</w:t>
      </w:r>
    </w:p>
    <w:p w14:paraId="2AC2925F" w14:textId="77777777" w:rsidR="0086046D" w:rsidRDefault="0086046D" w:rsidP="0086046D">
      <w:pPr>
        <w:numPr>
          <w:ilvl w:val="0"/>
          <w:numId w:val="40"/>
        </w:numPr>
        <w:spacing w:before="100" w:beforeAutospacing="1" w:after="100" w:afterAutospacing="1" w:line="240" w:lineRule="auto"/>
      </w:pPr>
      <w:r w:rsidRPr="00180150">
        <w:t>Receiving product process</w:t>
      </w:r>
    </w:p>
    <w:p w14:paraId="1F3FB452" w14:textId="77777777" w:rsidR="0086046D" w:rsidRPr="00180150" w:rsidRDefault="0086046D" w:rsidP="0086046D">
      <w:pPr>
        <w:numPr>
          <w:ilvl w:val="0"/>
          <w:numId w:val="40"/>
        </w:numPr>
        <w:spacing w:before="100" w:beforeAutospacing="1" w:after="100" w:afterAutospacing="1" w:line="240" w:lineRule="auto"/>
      </w:pPr>
      <w:r w:rsidRPr="00180150">
        <w:t>Dispatching methodology</w:t>
      </w:r>
    </w:p>
    <w:p w14:paraId="0539C409" w14:textId="45798736" w:rsidR="0086046D" w:rsidRPr="00180150" w:rsidRDefault="0086046D" w:rsidP="0086046D">
      <w:pPr>
        <w:numPr>
          <w:ilvl w:val="0"/>
          <w:numId w:val="40"/>
        </w:numPr>
        <w:spacing w:before="100" w:beforeAutospacing="1" w:after="100" w:afterAutospacing="1" w:line="240" w:lineRule="auto"/>
      </w:pPr>
      <w:r w:rsidRPr="00180150">
        <w:t>How to use the format of the room efficiently</w:t>
      </w:r>
      <w:r w:rsidR="000B48D5">
        <w:t xml:space="preserve"> and create flow</w:t>
      </w:r>
    </w:p>
    <w:p w14:paraId="0B53DEF5" w14:textId="77777777" w:rsidR="00FA27E0" w:rsidRPr="00180150" w:rsidRDefault="00FA27E0" w:rsidP="00FA27E0">
      <w:pPr>
        <w:numPr>
          <w:ilvl w:val="0"/>
          <w:numId w:val="40"/>
        </w:numPr>
        <w:spacing w:before="100" w:beforeAutospacing="1" w:after="100" w:afterAutospacing="1" w:line="240" w:lineRule="auto"/>
      </w:pPr>
      <w:r>
        <w:t>Case Study, Videos &amp; Real Life examples</w:t>
      </w:r>
    </w:p>
    <w:p w14:paraId="50FE42BE" w14:textId="18118E97" w:rsidR="00307BB9" w:rsidRPr="00180150" w:rsidRDefault="00507740" w:rsidP="00307BB9">
      <w:pPr>
        <w:pStyle w:val="NormalWeb"/>
        <w:rPr>
          <w:rFonts w:asciiTheme="minorHAnsi" w:hAnsiTheme="minorHAnsi"/>
          <w:sz w:val="22"/>
          <w:szCs w:val="22"/>
        </w:rPr>
      </w:pPr>
      <w:r>
        <w:rPr>
          <w:rStyle w:val="Strong"/>
          <w:rFonts w:asciiTheme="minorHAnsi" w:hAnsiTheme="minorHAnsi"/>
          <w:sz w:val="22"/>
          <w:szCs w:val="22"/>
        </w:rPr>
        <w:t xml:space="preserve">Management Skills for </w:t>
      </w:r>
      <w:r w:rsidR="00307BB9" w:rsidRPr="00180150">
        <w:rPr>
          <w:rStyle w:val="Strong"/>
          <w:rFonts w:asciiTheme="minorHAnsi" w:hAnsiTheme="minorHAnsi"/>
          <w:sz w:val="22"/>
          <w:szCs w:val="22"/>
        </w:rPr>
        <w:t xml:space="preserve">Product </w:t>
      </w:r>
      <w:r w:rsidR="0086046D" w:rsidRPr="00180150">
        <w:rPr>
          <w:rStyle w:val="Strong"/>
          <w:rFonts w:asciiTheme="minorHAnsi" w:hAnsiTheme="minorHAnsi"/>
          <w:sz w:val="22"/>
          <w:szCs w:val="22"/>
        </w:rPr>
        <w:t>Categorization</w:t>
      </w:r>
      <w:r w:rsidR="00307BB9" w:rsidRPr="00180150">
        <w:rPr>
          <w:rStyle w:val="Strong"/>
          <w:rFonts w:asciiTheme="minorHAnsi" w:hAnsiTheme="minorHAnsi"/>
          <w:sz w:val="22"/>
          <w:szCs w:val="22"/>
        </w:rPr>
        <w:t xml:space="preserve"> </w:t>
      </w:r>
    </w:p>
    <w:p w14:paraId="2B3BA70C" w14:textId="17D08E86" w:rsidR="0086046D" w:rsidRPr="00180150" w:rsidRDefault="0086046D" w:rsidP="00307BB9">
      <w:pPr>
        <w:numPr>
          <w:ilvl w:val="0"/>
          <w:numId w:val="39"/>
        </w:numPr>
        <w:spacing w:before="100" w:beforeAutospacing="1" w:after="100" w:afterAutospacing="1" w:line="240" w:lineRule="auto"/>
      </w:pPr>
      <w:r w:rsidRPr="00180150">
        <w:t>Identifying product handling groupings</w:t>
      </w:r>
    </w:p>
    <w:p w14:paraId="5E1A63B2" w14:textId="77777777" w:rsidR="000B48D5" w:rsidRPr="00180150" w:rsidRDefault="000B48D5" w:rsidP="000B48D5">
      <w:pPr>
        <w:numPr>
          <w:ilvl w:val="0"/>
          <w:numId w:val="39"/>
        </w:numPr>
        <w:spacing w:before="100" w:beforeAutospacing="1" w:after="100" w:afterAutospacing="1" w:line="240" w:lineRule="auto"/>
      </w:pPr>
      <w:r w:rsidRPr="00180150">
        <w:t>ABC Analysis</w:t>
      </w:r>
    </w:p>
    <w:p w14:paraId="13B55271" w14:textId="77777777" w:rsidR="000B48D5" w:rsidRDefault="000B48D5" w:rsidP="000B48D5">
      <w:pPr>
        <w:numPr>
          <w:ilvl w:val="0"/>
          <w:numId w:val="39"/>
        </w:numPr>
        <w:spacing w:before="100" w:beforeAutospacing="1" w:after="100" w:afterAutospacing="1" w:line="240" w:lineRule="auto"/>
      </w:pPr>
      <w:r w:rsidRPr="00180150">
        <w:t>80/20 theory </w:t>
      </w:r>
    </w:p>
    <w:p w14:paraId="657D54CF" w14:textId="4261AD0B" w:rsidR="0086046D" w:rsidRPr="00180150" w:rsidRDefault="0086046D" w:rsidP="00307BB9">
      <w:pPr>
        <w:numPr>
          <w:ilvl w:val="0"/>
          <w:numId w:val="39"/>
        </w:numPr>
        <w:spacing w:before="100" w:beforeAutospacing="1" w:after="100" w:afterAutospacing="1" w:line="240" w:lineRule="auto"/>
      </w:pPr>
      <w:r w:rsidRPr="00180150">
        <w:t>Supply and Demand analysis</w:t>
      </w:r>
    </w:p>
    <w:p w14:paraId="43998FD7" w14:textId="77777777" w:rsidR="00FA27E0" w:rsidRPr="00180150" w:rsidRDefault="00FA27E0" w:rsidP="00FA27E0">
      <w:pPr>
        <w:numPr>
          <w:ilvl w:val="0"/>
          <w:numId w:val="39"/>
        </w:numPr>
        <w:spacing w:before="100" w:beforeAutospacing="1" w:after="100" w:afterAutospacing="1" w:line="240" w:lineRule="auto"/>
      </w:pPr>
      <w:r>
        <w:t>Case Study, Videos &amp; Real Life examples</w:t>
      </w:r>
    </w:p>
    <w:p w14:paraId="606D7DED" w14:textId="2F06792C" w:rsidR="00307BB9" w:rsidRPr="00180150" w:rsidRDefault="00507740" w:rsidP="00307BB9">
      <w:pPr>
        <w:pStyle w:val="NormalWeb"/>
        <w:rPr>
          <w:rFonts w:asciiTheme="minorHAnsi" w:hAnsiTheme="minorHAnsi"/>
          <w:sz w:val="22"/>
          <w:szCs w:val="22"/>
        </w:rPr>
      </w:pPr>
      <w:r>
        <w:rPr>
          <w:rStyle w:val="Strong"/>
          <w:rFonts w:asciiTheme="minorHAnsi" w:hAnsiTheme="minorHAnsi"/>
          <w:sz w:val="22"/>
          <w:szCs w:val="22"/>
        </w:rPr>
        <w:t>The Technical Mechanics of Warehousing</w:t>
      </w:r>
    </w:p>
    <w:p w14:paraId="7C7975B9" w14:textId="48653866" w:rsidR="0086046D" w:rsidRPr="00180150" w:rsidRDefault="0086046D" w:rsidP="00307BB9">
      <w:pPr>
        <w:numPr>
          <w:ilvl w:val="0"/>
          <w:numId w:val="41"/>
        </w:numPr>
        <w:spacing w:before="100" w:beforeAutospacing="1" w:after="100" w:afterAutospacing="1" w:line="240" w:lineRule="auto"/>
      </w:pPr>
      <w:r w:rsidRPr="00180150">
        <w:t>The general structure of the warehouse</w:t>
      </w:r>
    </w:p>
    <w:p w14:paraId="061A2390" w14:textId="77777777" w:rsidR="000B48D5" w:rsidRPr="00180150" w:rsidRDefault="000B48D5" w:rsidP="000B48D5">
      <w:pPr>
        <w:numPr>
          <w:ilvl w:val="0"/>
          <w:numId w:val="41"/>
        </w:numPr>
        <w:spacing w:before="100" w:beforeAutospacing="1" w:after="100" w:afterAutospacing="1" w:line="240" w:lineRule="auto"/>
      </w:pPr>
      <w:r w:rsidRPr="00180150">
        <w:t>Timing of Operations</w:t>
      </w:r>
    </w:p>
    <w:p w14:paraId="3DD93BD6" w14:textId="77777777" w:rsidR="000B48D5" w:rsidRPr="00180150" w:rsidRDefault="000B48D5" w:rsidP="000B48D5">
      <w:pPr>
        <w:numPr>
          <w:ilvl w:val="0"/>
          <w:numId w:val="41"/>
        </w:numPr>
        <w:spacing w:before="100" w:beforeAutospacing="1" w:after="100" w:afterAutospacing="1" w:line="240" w:lineRule="auto"/>
      </w:pPr>
      <w:r w:rsidRPr="00180150">
        <w:t>Operations Planning</w:t>
      </w:r>
    </w:p>
    <w:p w14:paraId="664CAF61" w14:textId="77777777" w:rsidR="000B48D5" w:rsidRPr="00180150" w:rsidRDefault="000B48D5" w:rsidP="000B48D5">
      <w:pPr>
        <w:numPr>
          <w:ilvl w:val="0"/>
          <w:numId w:val="41"/>
        </w:numPr>
        <w:spacing w:before="100" w:beforeAutospacing="1" w:after="100" w:afterAutospacing="1" w:line="240" w:lineRule="auto"/>
      </w:pPr>
      <w:r w:rsidRPr="00180150">
        <w:t>How to pick appropriate fork lift vehicles</w:t>
      </w:r>
    </w:p>
    <w:p w14:paraId="65B769DD" w14:textId="17ACC9EF" w:rsidR="0086046D" w:rsidRPr="00180150" w:rsidRDefault="0086046D" w:rsidP="00307BB9">
      <w:pPr>
        <w:numPr>
          <w:ilvl w:val="0"/>
          <w:numId w:val="41"/>
        </w:numPr>
        <w:spacing w:before="100" w:beforeAutospacing="1" w:after="100" w:afterAutospacing="1" w:line="240" w:lineRule="auto"/>
      </w:pPr>
      <w:r w:rsidRPr="00180150">
        <w:lastRenderedPageBreak/>
        <w:t>How to pick appropriate racks</w:t>
      </w:r>
    </w:p>
    <w:p w14:paraId="5ACB8853" w14:textId="6E82DA2D" w:rsidR="0086046D" w:rsidRPr="00180150" w:rsidRDefault="009E48D2" w:rsidP="00307BB9">
      <w:pPr>
        <w:numPr>
          <w:ilvl w:val="0"/>
          <w:numId w:val="41"/>
        </w:numPr>
        <w:spacing w:before="100" w:beforeAutospacing="1" w:after="100" w:afterAutospacing="1" w:line="240" w:lineRule="auto"/>
      </w:pPr>
      <w:r>
        <w:t>Choosing the most suitable loading b</w:t>
      </w:r>
      <w:r w:rsidR="0086046D" w:rsidRPr="00180150">
        <w:t>ays</w:t>
      </w:r>
    </w:p>
    <w:p w14:paraId="752FF402" w14:textId="3F909AA4" w:rsidR="00FA27E0" w:rsidRPr="00180150" w:rsidRDefault="00FA27E0" w:rsidP="00FA27E0">
      <w:pPr>
        <w:numPr>
          <w:ilvl w:val="0"/>
          <w:numId w:val="41"/>
        </w:numPr>
        <w:spacing w:before="100" w:beforeAutospacing="1" w:after="100" w:afterAutospacing="1" w:line="240" w:lineRule="auto"/>
      </w:pPr>
      <w:r>
        <w:t>Case Study, Videos &amp; Real Life examples</w:t>
      </w:r>
    </w:p>
    <w:p w14:paraId="1F6FDA81" w14:textId="44571B9B" w:rsidR="00E0061C" w:rsidRPr="00180150" w:rsidRDefault="00507740" w:rsidP="00E0061C">
      <w:pPr>
        <w:pStyle w:val="NormalWeb"/>
        <w:rPr>
          <w:rFonts w:asciiTheme="minorHAnsi" w:hAnsiTheme="minorHAnsi"/>
          <w:sz w:val="22"/>
          <w:szCs w:val="22"/>
        </w:rPr>
      </w:pPr>
      <w:r>
        <w:rPr>
          <w:rStyle w:val="Strong"/>
          <w:rFonts w:asciiTheme="minorHAnsi" w:hAnsiTheme="minorHAnsi"/>
          <w:sz w:val="22"/>
          <w:szCs w:val="22"/>
        </w:rPr>
        <w:t>Supervisor Role in Loss Prevention &amp; Security</w:t>
      </w:r>
    </w:p>
    <w:p w14:paraId="211E5038" w14:textId="77777777" w:rsidR="00E0061C" w:rsidRPr="00180150" w:rsidRDefault="00E0061C" w:rsidP="00E0061C">
      <w:pPr>
        <w:numPr>
          <w:ilvl w:val="0"/>
          <w:numId w:val="43"/>
        </w:numPr>
        <w:spacing w:before="100" w:beforeAutospacing="1" w:after="100" w:afterAutospacing="1" w:line="240" w:lineRule="auto"/>
      </w:pPr>
      <w:r w:rsidRPr="00180150">
        <w:t>Methods for reducing internal theft</w:t>
      </w:r>
    </w:p>
    <w:p w14:paraId="22F84784" w14:textId="77777777" w:rsidR="00E0061C" w:rsidRPr="00180150" w:rsidRDefault="00E0061C" w:rsidP="00E0061C">
      <w:pPr>
        <w:numPr>
          <w:ilvl w:val="0"/>
          <w:numId w:val="43"/>
        </w:numPr>
        <w:spacing w:before="100" w:beforeAutospacing="1" w:after="100" w:afterAutospacing="1" w:line="240" w:lineRule="auto"/>
      </w:pPr>
      <w:r w:rsidRPr="00180150">
        <w:t>Methods for reducing external theft</w:t>
      </w:r>
    </w:p>
    <w:p w14:paraId="29DC5E42" w14:textId="77777777" w:rsidR="00E0061C" w:rsidRDefault="00E0061C" w:rsidP="00E0061C">
      <w:pPr>
        <w:numPr>
          <w:ilvl w:val="0"/>
          <w:numId w:val="43"/>
        </w:numPr>
        <w:spacing w:before="100" w:beforeAutospacing="1" w:after="100" w:afterAutospacing="1" w:line="240" w:lineRule="auto"/>
      </w:pPr>
      <w:r w:rsidRPr="00180150">
        <w:t>Prevention measure analysis </w:t>
      </w:r>
    </w:p>
    <w:p w14:paraId="29894951" w14:textId="0016C1DF" w:rsidR="00FA27E0" w:rsidRPr="00180150" w:rsidRDefault="00FA27E0" w:rsidP="00FA27E0">
      <w:pPr>
        <w:numPr>
          <w:ilvl w:val="0"/>
          <w:numId w:val="43"/>
        </w:numPr>
        <w:spacing w:before="100" w:beforeAutospacing="1" w:after="100" w:afterAutospacing="1" w:line="240" w:lineRule="auto"/>
      </w:pPr>
      <w:r>
        <w:t>Case Study, Videos &amp; Real Life examples</w:t>
      </w:r>
    </w:p>
    <w:p w14:paraId="5C20264D" w14:textId="6EF6464A" w:rsidR="00E0061C" w:rsidRPr="00180150" w:rsidRDefault="00507740" w:rsidP="00E0061C">
      <w:pPr>
        <w:pStyle w:val="NormalWeb"/>
        <w:rPr>
          <w:rFonts w:asciiTheme="minorHAnsi" w:hAnsiTheme="minorHAnsi"/>
          <w:sz w:val="22"/>
          <w:szCs w:val="22"/>
        </w:rPr>
      </w:pPr>
      <w:r>
        <w:rPr>
          <w:rStyle w:val="Strong"/>
          <w:rFonts w:asciiTheme="minorHAnsi" w:hAnsiTheme="minorHAnsi"/>
          <w:sz w:val="22"/>
          <w:szCs w:val="22"/>
        </w:rPr>
        <w:t>Managerial Technical &amp; Computer Software Modelling for Optimising Warehouse Customer Service</w:t>
      </w:r>
    </w:p>
    <w:p w14:paraId="2D4CA65B" w14:textId="77777777" w:rsidR="000B48D5" w:rsidRDefault="000B48D5" w:rsidP="000B48D5">
      <w:pPr>
        <w:numPr>
          <w:ilvl w:val="0"/>
          <w:numId w:val="45"/>
        </w:numPr>
        <w:spacing w:before="100" w:beforeAutospacing="1" w:after="100" w:afterAutospacing="1" w:line="240" w:lineRule="auto"/>
      </w:pPr>
      <w:r w:rsidRPr="00180150">
        <w:t>Customer Service measurement techniques </w:t>
      </w:r>
    </w:p>
    <w:p w14:paraId="7096AD73" w14:textId="5F88FE0D" w:rsidR="000B48D5" w:rsidRDefault="000B48D5" w:rsidP="000B48D5">
      <w:pPr>
        <w:numPr>
          <w:ilvl w:val="0"/>
          <w:numId w:val="45"/>
        </w:numPr>
        <w:spacing w:before="100" w:beforeAutospacing="1" w:after="100" w:afterAutospacing="1" w:line="240" w:lineRule="auto"/>
      </w:pPr>
      <w:r>
        <w:t>Computer Software Modelling</w:t>
      </w:r>
    </w:p>
    <w:p w14:paraId="586A321C" w14:textId="77777777" w:rsidR="00E0061C" w:rsidRPr="00180150" w:rsidRDefault="00E0061C" w:rsidP="00E0061C">
      <w:pPr>
        <w:numPr>
          <w:ilvl w:val="0"/>
          <w:numId w:val="45"/>
        </w:numPr>
        <w:spacing w:before="100" w:beforeAutospacing="1" w:after="100" w:afterAutospacing="1" w:line="240" w:lineRule="auto"/>
      </w:pPr>
      <w:r w:rsidRPr="00180150">
        <w:t>Identifying stakeholder objectives</w:t>
      </w:r>
    </w:p>
    <w:p w14:paraId="17E5754A" w14:textId="77777777" w:rsidR="000B48D5" w:rsidRPr="00180150" w:rsidRDefault="000B48D5" w:rsidP="000B48D5">
      <w:pPr>
        <w:numPr>
          <w:ilvl w:val="0"/>
          <w:numId w:val="45"/>
        </w:numPr>
        <w:spacing w:before="100" w:beforeAutospacing="1" w:after="100" w:afterAutospacing="1" w:line="240" w:lineRule="auto"/>
      </w:pPr>
      <w:r w:rsidRPr="00180150">
        <w:t>The implications of a below average customer service</w:t>
      </w:r>
    </w:p>
    <w:p w14:paraId="7307FA47" w14:textId="77777777" w:rsidR="000B48D5" w:rsidRPr="00180150" w:rsidRDefault="000B48D5" w:rsidP="000B48D5">
      <w:pPr>
        <w:numPr>
          <w:ilvl w:val="0"/>
          <w:numId w:val="45"/>
        </w:numPr>
        <w:spacing w:before="100" w:beforeAutospacing="1" w:after="100" w:afterAutospacing="1" w:line="240" w:lineRule="auto"/>
      </w:pPr>
      <w:r w:rsidRPr="00180150">
        <w:t>Reducing errors</w:t>
      </w:r>
    </w:p>
    <w:p w14:paraId="7D1149B7" w14:textId="77777777" w:rsidR="00E0061C" w:rsidRPr="00180150" w:rsidRDefault="00E0061C" w:rsidP="00E0061C">
      <w:pPr>
        <w:numPr>
          <w:ilvl w:val="0"/>
          <w:numId w:val="45"/>
        </w:numPr>
        <w:spacing w:before="100" w:beforeAutospacing="1" w:after="100" w:afterAutospacing="1" w:line="240" w:lineRule="auto"/>
      </w:pPr>
      <w:r w:rsidRPr="00180150">
        <w:t>Internal and External customers</w:t>
      </w:r>
    </w:p>
    <w:p w14:paraId="0418405D" w14:textId="4ADF094E" w:rsidR="00FA27E0" w:rsidRPr="00180150" w:rsidRDefault="00FA27E0" w:rsidP="00FA27E0">
      <w:pPr>
        <w:numPr>
          <w:ilvl w:val="0"/>
          <w:numId w:val="45"/>
        </w:numPr>
        <w:spacing w:before="100" w:beforeAutospacing="1" w:after="100" w:afterAutospacing="1" w:line="240" w:lineRule="auto"/>
      </w:pPr>
      <w:r>
        <w:t>Case Study, Videos &amp; Real Life examples</w:t>
      </w:r>
    </w:p>
    <w:p w14:paraId="49BEFEE6" w14:textId="78F387EE" w:rsidR="00307BB9" w:rsidRPr="00180150" w:rsidRDefault="0086046D" w:rsidP="00307BB9">
      <w:pPr>
        <w:pStyle w:val="NormalWeb"/>
        <w:rPr>
          <w:rFonts w:asciiTheme="minorHAnsi" w:hAnsiTheme="minorHAnsi"/>
          <w:sz w:val="22"/>
          <w:szCs w:val="22"/>
        </w:rPr>
      </w:pPr>
      <w:r w:rsidRPr="00180150">
        <w:rPr>
          <w:rStyle w:val="Strong"/>
          <w:rFonts w:asciiTheme="minorHAnsi" w:hAnsiTheme="minorHAnsi"/>
          <w:sz w:val="22"/>
          <w:szCs w:val="22"/>
        </w:rPr>
        <w:t>Health &amp; Safety Management</w:t>
      </w:r>
      <w:r w:rsidR="00507740">
        <w:rPr>
          <w:rStyle w:val="Strong"/>
          <w:rFonts w:asciiTheme="minorHAnsi" w:hAnsiTheme="minorHAnsi"/>
          <w:sz w:val="22"/>
          <w:szCs w:val="22"/>
        </w:rPr>
        <w:t xml:space="preserve"> for Warehousing &amp; Risk Implications</w:t>
      </w:r>
    </w:p>
    <w:p w14:paraId="526746B7" w14:textId="77777777" w:rsidR="000B48D5" w:rsidRPr="00180150" w:rsidRDefault="000B48D5" w:rsidP="000B48D5">
      <w:pPr>
        <w:numPr>
          <w:ilvl w:val="0"/>
          <w:numId w:val="42"/>
        </w:numPr>
        <w:spacing w:before="100" w:beforeAutospacing="1" w:after="100" w:afterAutospacing="1" w:line="240" w:lineRule="auto"/>
      </w:pPr>
      <w:r w:rsidRPr="00180150">
        <w:t>Inspection methods</w:t>
      </w:r>
    </w:p>
    <w:p w14:paraId="0158C12B" w14:textId="48318EFE" w:rsidR="00E0061C" w:rsidRPr="00180150" w:rsidRDefault="00E0061C" w:rsidP="00307BB9">
      <w:pPr>
        <w:numPr>
          <w:ilvl w:val="0"/>
          <w:numId w:val="42"/>
        </w:numPr>
        <w:spacing w:before="100" w:beforeAutospacing="1" w:after="100" w:afterAutospacing="1" w:line="240" w:lineRule="auto"/>
      </w:pPr>
      <w:r w:rsidRPr="00180150">
        <w:t>Risk Assessment methodology</w:t>
      </w:r>
    </w:p>
    <w:p w14:paraId="3E077DC0" w14:textId="7FCBC66E" w:rsidR="00E0061C" w:rsidRPr="00180150" w:rsidRDefault="00E0061C" w:rsidP="00307BB9">
      <w:pPr>
        <w:numPr>
          <w:ilvl w:val="0"/>
          <w:numId w:val="42"/>
        </w:numPr>
        <w:spacing w:before="100" w:beforeAutospacing="1" w:after="100" w:afterAutospacing="1" w:line="240" w:lineRule="auto"/>
      </w:pPr>
      <w:r w:rsidRPr="00180150">
        <w:t>Task Assignment</w:t>
      </w:r>
    </w:p>
    <w:p w14:paraId="25065A87" w14:textId="47885E8D" w:rsidR="00E0061C" w:rsidRDefault="00E0061C" w:rsidP="00307BB9">
      <w:pPr>
        <w:numPr>
          <w:ilvl w:val="0"/>
          <w:numId w:val="42"/>
        </w:numPr>
        <w:spacing w:before="100" w:beforeAutospacing="1" w:after="100" w:afterAutospacing="1" w:line="240" w:lineRule="auto"/>
      </w:pPr>
      <w:r w:rsidRPr="00180150">
        <w:t>Raising awareness within your team</w:t>
      </w:r>
    </w:p>
    <w:p w14:paraId="6974C775" w14:textId="27F1CC39" w:rsidR="00FA27E0" w:rsidRPr="00180150" w:rsidRDefault="00FA27E0" w:rsidP="00FA27E0">
      <w:pPr>
        <w:numPr>
          <w:ilvl w:val="0"/>
          <w:numId w:val="42"/>
        </w:numPr>
        <w:spacing w:before="100" w:beforeAutospacing="1" w:after="100" w:afterAutospacing="1" w:line="240" w:lineRule="auto"/>
      </w:pPr>
      <w:r>
        <w:t>Case Study, Videos &amp; Real Life examples</w:t>
      </w:r>
    </w:p>
    <w:p w14:paraId="22254663" w14:textId="64CA9059" w:rsidR="00307BB9" w:rsidRPr="00180150" w:rsidRDefault="00507740" w:rsidP="00307BB9">
      <w:pPr>
        <w:pStyle w:val="NormalWeb"/>
        <w:rPr>
          <w:rFonts w:asciiTheme="minorHAnsi" w:hAnsiTheme="minorHAnsi"/>
          <w:sz w:val="22"/>
          <w:szCs w:val="22"/>
        </w:rPr>
      </w:pPr>
      <w:r>
        <w:rPr>
          <w:rStyle w:val="Strong"/>
          <w:rFonts w:asciiTheme="minorHAnsi" w:hAnsiTheme="minorHAnsi"/>
          <w:sz w:val="22"/>
          <w:szCs w:val="22"/>
        </w:rPr>
        <w:t>Supervisory Role in Improving Productivity of the Warehouse</w:t>
      </w:r>
    </w:p>
    <w:p w14:paraId="185F6817" w14:textId="77777777" w:rsidR="000B48D5" w:rsidRPr="00180150" w:rsidRDefault="000B48D5" w:rsidP="000B48D5">
      <w:pPr>
        <w:numPr>
          <w:ilvl w:val="0"/>
          <w:numId w:val="44"/>
        </w:numPr>
        <w:spacing w:before="100" w:beforeAutospacing="1" w:after="100" w:afterAutospacing="1" w:line="240" w:lineRule="auto"/>
      </w:pPr>
      <w:r w:rsidRPr="00180150">
        <w:t>Setting productivity objectives</w:t>
      </w:r>
    </w:p>
    <w:p w14:paraId="217D6176" w14:textId="5B3E37CB" w:rsidR="000B48D5" w:rsidRPr="00180150" w:rsidRDefault="000B48D5" w:rsidP="000B48D5">
      <w:pPr>
        <w:numPr>
          <w:ilvl w:val="0"/>
          <w:numId w:val="44"/>
        </w:numPr>
        <w:spacing w:before="100" w:beforeAutospacing="1" w:after="100" w:afterAutospacing="1" w:line="240" w:lineRule="auto"/>
      </w:pPr>
      <w:r w:rsidRPr="00180150">
        <w:t>Productivity</w:t>
      </w:r>
      <w:r w:rsidR="00972841">
        <w:t xml:space="preserve">/Performance </w:t>
      </w:r>
      <w:r w:rsidRPr="00180150">
        <w:t>Modelling</w:t>
      </w:r>
    </w:p>
    <w:p w14:paraId="02639D18" w14:textId="77777777" w:rsidR="000B48D5" w:rsidRPr="00180150" w:rsidRDefault="000B48D5" w:rsidP="000B48D5">
      <w:pPr>
        <w:numPr>
          <w:ilvl w:val="0"/>
          <w:numId w:val="44"/>
        </w:numPr>
        <w:spacing w:before="100" w:beforeAutospacing="1" w:after="100" w:afterAutospacing="1" w:line="240" w:lineRule="auto"/>
      </w:pPr>
      <w:r w:rsidRPr="00180150">
        <w:t>Setting cost objectives</w:t>
      </w:r>
    </w:p>
    <w:p w14:paraId="7FF9CB2F" w14:textId="03EFD6A3" w:rsidR="00E0061C" w:rsidRPr="00180150" w:rsidRDefault="00E0061C" w:rsidP="00307BB9">
      <w:pPr>
        <w:numPr>
          <w:ilvl w:val="0"/>
          <w:numId w:val="44"/>
        </w:numPr>
        <w:spacing w:before="100" w:beforeAutospacing="1" w:after="100" w:afterAutospacing="1" w:line="240" w:lineRule="auto"/>
      </w:pPr>
      <w:r w:rsidRPr="00180150">
        <w:t>Variable &amp; Fixed cost analysis</w:t>
      </w:r>
    </w:p>
    <w:p w14:paraId="06547DCA" w14:textId="7866AD80" w:rsidR="00E0061C" w:rsidRDefault="00E0061C" w:rsidP="00307BB9">
      <w:pPr>
        <w:numPr>
          <w:ilvl w:val="0"/>
          <w:numId w:val="44"/>
        </w:numPr>
        <w:spacing w:before="100" w:beforeAutospacing="1" w:after="100" w:afterAutospacing="1" w:line="240" w:lineRule="auto"/>
      </w:pPr>
      <w:r w:rsidRPr="00180150">
        <w:t>How to implement Key Performance Indicators when measuring performance</w:t>
      </w:r>
    </w:p>
    <w:p w14:paraId="023469EC" w14:textId="544E3465" w:rsidR="00FA27E0" w:rsidRPr="00180150" w:rsidRDefault="00FA27E0" w:rsidP="00FA27E0">
      <w:pPr>
        <w:numPr>
          <w:ilvl w:val="0"/>
          <w:numId w:val="44"/>
        </w:numPr>
        <w:spacing w:before="100" w:beforeAutospacing="1" w:after="100" w:afterAutospacing="1" w:line="240" w:lineRule="auto"/>
      </w:pPr>
      <w:r>
        <w:t>Case Study, Videos &amp; Real Life examples</w:t>
      </w:r>
      <w:bookmarkStart w:id="0" w:name="_GoBack"/>
      <w:bookmarkEnd w:id="0"/>
    </w:p>
    <w:p w14:paraId="3A453F0A" w14:textId="5584AFD3" w:rsidR="00BE7A19" w:rsidRPr="009A3212" w:rsidRDefault="00C92169" w:rsidP="00307BB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61E6F09"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1F5FE3">
        <w:rPr>
          <w:rFonts w:eastAsia="Times New Roman" w:cstheme="majorHAnsi"/>
          <w:lang w:eastAsia="en-GB"/>
        </w:rPr>
        <w:t>View Online</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6E"/>
    <w:multiLevelType w:val="multilevel"/>
    <w:tmpl w:val="0916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137C0"/>
    <w:multiLevelType w:val="multilevel"/>
    <w:tmpl w:val="1FE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D41AD"/>
    <w:multiLevelType w:val="multilevel"/>
    <w:tmpl w:val="956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46F2E"/>
    <w:multiLevelType w:val="multilevel"/>
    <w:tmpl w:val="206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75033"/>
    <w:multiLevelType w:val="multilevel"/>
    <w:tmpl w:val="0A6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E46C7"/>
    <w:multiLevelType w:val="multilevel"/>
    <w:tmpl w:val="F81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9686E"/>
    <w:multiLevelType w:val="multilevel"/>
    <w:tmpl w:val="2A9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960EF"/>
    <w:multiLevelType w:val="multilevel"/>
    <w:tmpl w:val="FAA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D3D55"/>
    <w:multiLevelType w:val="multilevel"/>
    <w:tmpl w:val="294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63B38"/>
    <w:multiLevelType w:val="multilevel"/>
    <w:tmpl w:val="0A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544438"/>
    <w:multiLevelType w:val="multilevel"/>
    <w:tmpl w:val="D2E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17199"/>
    <w:multiLevelType w:val="multilevel"/>
    <w:tmpl w:val="ADA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15708"/>
    <w:multiLevelType w:val="multilevel"/>
    <w:tmpl w:val="303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717B26"/>
    <w:multiLevelType w:val="multilevel"/>
    <w:tmpl w:val="86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C0793"/>
    <w:multiLevelType w:val="multilevel"/>
    <w:tmpl w:val="7B7A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C0266"/>
    <w:multiLevelType w:val="multilevel"/>
    <w:tmpl w:val="5BD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151B0C"/>
    <w:multiLevelType w:val="multilevel"/>
    <w:tmpl w:val="864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44652"/>
    <w:multiLevelType w:val="multilevel"/>
    <w:tmpl w:val="E44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190BB2"/>
    <w:multiLevelType w:val="multilevel"/>
    <w:tmpl w:val="C04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6406AC"/>
    <w:multiLevelType w:val="multilevel"/>
    <w:tmpl w:val="6FC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028BA"/>
    <w:multiLevelType w:val="multilevel"/>
    <w:tmpl w:val="659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881F79"/>
    <w:multiLevelType w:val="multilevel"/>
    <w:tmpl w:val="2AC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9"/>
  </w:num>
  <w:num w:numId="4">
    <w:abstractNumId w:val="28"/>
  </w:num>
  <w:num w:numId="5">
    <w:abstractNumId w:val="5"/>
  </w:num>
  <w:num w:numId="6">
    <w:abstractNumId w:val="4"/>
  </w:num>
  <w:num w:numId="7">
    <w:abstractNumId w:val="1"/>
  </w:num>
  <w:num w:numId="8">
    <w:abstractNumId w:val="26"/>
  </w:num>
  <w:num w:numId="9">
    <w:abstractNumId w:val="29"/>
  </w:num>
  <w:num w:numId="10">
    <w:abstractNumId w:val="17"/>
  </w:num>
  <w:num w:numId="11">
    <w:abstractNumId w:val="2"/>
  </w:num>
  <w:num w:numId="12">
    <w:abstractNumId w:val="37"/>
  </w:num>
  <w:num w:numId="13">
    <w:abstractNumId w:val="7"/>
  </w:num>
  <w:num w:numId="14">
    <w:abstractNumId w:val="15"/>
  </w:num>
  <w:num w:numId="15">
    <w:abstractNumId w:val="6"/>
  </w:num>
  <w:num w:numId="16">
    <w:abstractNumId w:val="16"/>
  </w:num>
  <w:num w:numId="17">
    <w:abstractNumId w:val="24"/>
  </w:num>
  <w:num w:numId="18">
    <w:abstractNumId w:val="38"/>
  </w:num>
  <w:num w:numId="19">
    <w:abstractNumId w:val="11"/>
  </w:num>
  <w:num w:numId="20">
    <w:abstractNumId w:val="35"/>
  </w:num>
  <w:num w:numId="21">
    <w:abstractNumId w:val="18"/>
  </w:num>
  <w:num w:numId="22">
    <w:abstractNumId w:val="34"/>
  </w:num>
  <w:num w:numId="23">
    <w:abstractNumId w:val="10"/>
  </w:num>
  <w:num w:numId="24">
    <w:abstractNumId w:val="27"/>
  </w:num>
  <w:num w:numId="25">
    <w:abstractNumId w:val="12"/>
  </w:num>
  <w:num w:numId="26">
    <w:abstractNumId w:val="8"/>
  </w:num>
  <w:num w:numId="27">
    <w:abstractNumId w:val="14"/>
  </w:num>
  <w:num w:numId="28">
    <w:abstractNumId w:val="25"/>
  </w:num>
  <w:num w:numId="29">
    <w:abstractNumId w:val="44"/>
  </w:num>
  <w:num w:numId="30">
    <w:abstractNumId w:val="39"/>
  </w:num>
  <w:num w:numId="31">
    <w:abstractNumId w:val="19"/>
  </w:num>
  <w:num w:numId="32">
    <w:abstractNumId w:val="40"/>
  </w:num>
  <w:num w:numId="33">
    <w:abstractNumId w:val="21"/>
  </w:num>
  <w:num w:numId="34">
    <w:abstractNumId w:val="32"/>
  </w:num>
  <w:num w:numId="35">
    <w:abstractNumId w:val="23"/>
  </w:num>
  <w:num w:numId="36">
    <w:abstractNumId w:val="30"/>
  </w:num>
  <w:num w:numId="37">
    <w:abstractNumId w:val="0"/>
  </w:num>
  <w:num w:numId="38">
    <w:abstractNumId w:val="45"/>
  </w:num>
  <w:num w:numId="39">
    <w:abstractNumId w:val="36"/>
  </w:num>
  <w:num w:numId="40">
    <w:abstractNumId w:val="33"/>
  </w:num>
  <w:num w:numId="41">
    <w:abstractNumId w:val="3"/>
  </w:num>
  <w:num w:numId="42">
    <w:abstractNumId w:val="43"/>
  </w:num>
  <w:num w:numId="43">
    <w:abstractNumId w:val="42"/>
  </w:num>
  <w:num w:numId="44">
    <w:abstractNumId w:val="31"/>
  </w:num>
  <w:num w:numId="45">
    <w:abstractNumId w:val="20"/>
  </w:num>
  <w:num w:numId="46">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D3C"/>
    <w:rsid w:val="00062473"/>
    <w:rsid w:val="000B48D5"/>
    <w:rsid w:val="000D3E35"/>
    <w:rsid w:val="001546B3"/>
    <w:rsid w:val="00180150"/>
    <w:rsid w:val="00192DFF"/>
    <w:rsid w:val="00193005"/>
    <w:rsid w:val="00195FF4"/>
    <w:rsid w:val="001A6308"/>
    <w:rsid w:val="001D203A"/>
    <w:rsid w:val="001D2DA2"/>
    <w:rsid w:val="001D6984"/>
    <w:rsid w:val="001E0632"/>
    <w:rsid w:val="001E5DE3"/>
    <w:rsid w:val="001F4FC4"/>
    <w:rsid w:val="001F5FE3"/>
    <w:rsid w:val="00217598"/>
    <w:rsid w:val="00270A13"/>
    <w:rsid w:val="002C2D68"/>
    <w:rsid w:val="002C579C"/>
    <w:rsid w:val="0030473A"/>
    <w:rsid w:val="00307BB9"/>
    <w:rsid w:val="0032031E"/>
    <w:rsid w:val="003548B0"/>
    <w:rsid w:val="003A26D7"/>
    <w:rsid w:val="003D320D"/>
    <w:rsid w:val="003F6D5F"/>
    <w:rsid w:val="004857B8"/>
    <w:rsid w:val="00507740"/>
    <w:rsid w:val="0052251C"/>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720440"/>
    <w:rsid w:val="00726461"/>
    <w:rsid w:val="007328E7"/>
    <w:rsid w:val="00785A1D"/>
    <w:rsid w:val="007950FD"/>
    <w:rsid w:val="007A1B06"/>
    <w:rsid w:val="007B07DA"/>
    <w:rsid w:val="007E752B"/>
    <w:rsid w:val="0080367A"/>
    <w:rsid w:val="00846BFC"/>
    <w:rsid w:val="008543A6"/>
    <w:rsid w:val="0086046D"/>
    <w:rsid w:val="00882555"/>
    <w:rsid w:val="00882C6B"/>
    <w:rsid w:val="008864BE"/>
    <w:rsid w:val="008B5839"/>
    <w:rsid w:val="008C0103"/>
    <w:rsid w:val="008C23AD"/>
    <w:rsid w:val="008D37A2"/>
    <w:rsid w:val="008D4FB4"/>
    <w:rsid w:val="008F582E"/>
    <w:rsid w:val="00902689"/>
    <w:rsid w:val="0090363A"/>
    <w:rsid w:val="00910DAD"/>
    <w:rsid w:val="009329B3"/>
    <w:rsid w:val="009722AE"/>
    <w:rsid w:val="00972841"/>
    <w:rsid w:val="00983440"/>
    <w:rsid w:val="009A3212"/>
    <w:rsid w:val="009C10C7"/>
    <w:rsid w:val="009E2387"/>
    <w:rsid w:val="009E48D2"/>
    <w:rsid w:val="009F0BC3"/>
    <w:rsid w:val="009F57A4"/>
    <w:rsid w:val="009F7B6C"/>
    <w:rsid w:val="00A011D6"/>
    <w:rsid w:val="00A4223D"/>
    <w:rsid w:val="00A43933"/>
    <w:rsid w:val="00A50F2E"/>
    <w:rsid w:val="00A5674A"/>
    <w:rsid w:val="00A76FED"/>
    <w:rsid w:val="00A81B7A"/>
    <w:rsid w:val="00A85F5A"/>
    <w:rsid w:val="00A95365"/>
    <w:rsid w:val="00AA299D"/>
    <w:rsid w:val="00AC6663"/>
    <w:rsid w:val="00AD0FDE"/>
    <w:rsid w:val="00B11743"/>
    <w:rsid w:val="00B225E6"/>
    <w:rsid w:val="00B87BAC"/>
    <w:rsid w:val="00B94E7B"/>
    <w:rsid w:val="00BA6CDA"/>
    <w:rsid w:val="00BB6E1A"/>
    <w:rsid w:val="00BE07C7"/>
    <w:rsid w:val="00BE7A19"/>
    <w:rsid w:val="00BF7142"/>
    <w:rsid w:val="00C035E8"/>
    <w:rsid w:val="00C54B9A"/>
    <w:rsid w:val="00C9101E"/>
    <w:rsid w:val="00C92169"/>
    <w:rsid w:val="00CA55E9"/>
    <w:rsid w:val="00CA646E"/>
    <w:rsid w:val="00CB4BF7"/>
    <w:rsid w:val="00D11939"/>
    <w:rsid w:val="00D95AA5"/>
    <w:rsid w:val="00DB3EDA"/>
    <w:rsid w:val="00DE37B5"/>
    <w:rsid w:val="00DF15F8"/>
    <w:rsid w:val="00E0061C"/>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27E0"/>
    <w:rsid w:val="00FA511A"/>
    <w:rsid w:val="00FC4E58"/>
    <w:rsid w:val="00FE1AD1"/>
    <w:rsid w:val="00FF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67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6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63541741">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4862090">
      <w:bodyDiv w:val="1"/>
      <w:marLeft w:val="0"/>
      <w:marRight w:val="0"/>
      <w:marTop w:val="0"/>
      <w:marBottom w:val="0"/>
      <w:divBdr>
        <w:top w:val="none" w:sz="0" w:space="0" w:color="auto"/>
        <w:left w:val="none" w:sz="0" w:space="0" w:color="auto"/>
        <w:bottom w:val="none" w:sz="0" w:space="0" w:color="auto"/>
        <w:right w:val="none" w:sz="0" w:space="0" w:color="auto"/>
      </w:divBdr>
    </w:div>
    <w:div w:id="5584406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054502751">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4513096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687175326">
      <w:bodyDiv w:val="1"/>
      <w:marLeft w:val="0"/>
      <w:marRight w:val="0"/>
      <w:marTop w:val="0"/>
      <w:marBottom w:val="0"/>
      <w:divBdr>
        <w:top w:val="none" w:sz="0" w:space="0" w:color="auto"/>
        <w:left w:val="none" w:sz="0" w:space="0" w:color="auto"/>
        <w:bottom w:val="none" w:sz="0" w:space="0" w:color="auto"/>
        <w:right w:val="none" w:sz="0" w:space="0" w:color="auto"/>
      </w:divBdr>
    </w:div>
    <w:div w:id="171175785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093696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User</cp:lastModifiedBy>
  <cp:revision>14</cp:revision>
  <dcterms:created xsi:type="dcterms:W3CDTF">2017-06-11T12:35:00Z</dcterms:created>
  <dcterms:modified xsi:type="dcterms:W3CDTF">2017-06-11T18:32:00Z</dcterms:modified>
</cp:coreProperties>
</file>