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3C9223CD" w:rsidR="001546B3" w:rsidRPr="00195FF4" w:rsidRDefault="005E74E8"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2C64B49E">
            <wp:simplePos x="0" y="0"/>
            <wp:positionH relativeFrom="column">
              <wp:posOffset>1834185</wp:posOffset>
            </wp:positionH>
            <wp:positionV relativeFrom="paragraph">
              <wp:posOffset>95442</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77777777"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48FF0600" w:rsidR="00AD0FDE" w:rsidRPr="00195FF4" w:rsidRDefault="00537067" w:rsidP="00E45E67">
      <w:pPr>
        <w:pStyle w:val="Heading2"/>
        <w:jc w:val="center"/>
        <w:rPr>
          <w:rFonts w:asciiTheme="minorHAnsi" w:hAnsiTheme="minorHAnsi" w:cstheme="majorHAnsi"/>
        </w:rPr>
      </w:pPr>
      <w:r>
        <w:rPr>
          <w:rFonts w:asciiTheme="minorHAnsi" w:hAnsiTheme="minorHAnsi" w:cstheme="majorHAnsi"/>
        </w:rPr>
        <w:t>Outsourcing &amp; Contracting-Out</w:t>
      </w:r>
      <w:r w:rsidR="002D1FF7">
        <w:rPr>
          <w:rFonts w:asciiTheme="minorHAnsi" w:hAnsiTheme="minorHAnsi" w:cstheme="majorHAnsi"/>
        </w:rPr>
        <w:t xml:space="preserve"> (Domestic &amp; International)</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D05044">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4E4996" w:rsidRDefault="00AD0FDE" w:rsidP="00AD0FDE">
      <w:pPr>
        <w:spacing w:before="150" w:after="100" w:afterAutospacing="1" w:line="240" w:lineRule="auto"/>
        <w:outlineLvl w:val="1"/>
        <w:rPr>
          <w:rFonts w:eastAsia="Times New Roman" w:cstheme="majorHAnsi"/>
          <w:b/>
          <w:bCs/>
          <w:lang w:eastAsia="en-GB"/>
        </w:rPr>
      </w:pPr>
      <w:r w:rsidRPr="004E4996">
        <w:rPr>
          <w:rFonts w:eastAsia="Times New Roman" w:cstheme="majorHAnsi"/>
          <w:b/>
          <w:bCs/>
          <w:lang w:eastAsia="en-GB"/>
        </w:rPr>
        <w:t>Overview:</w:t>
      </w:r>
    </w:p>
    <w:p w14:paraId="66146901" w14:textId="48682A2C" w:rsidR="00537067" w:rsidRPr="004E4996" w:rsidRDefault="00846651" w:rsidP="00537067">
      <w:pPr>
        <w:spacing w:before="100" w:beforeAutospacing="1" w:after="100" w:afterAutospacing="1" w:line="240" w:lineRule="auto"/>
        <w:rPr>
          <w:rFonts w:eastAsiaTheme="minorEastAsia" w:cs="Times New Roman"/>
        </w:rPr>
      </w:pPr>
      <w:r w:rsidRPr="004E4996">
        <w:rPr>
          <w:rFonts w:eastAsiaTheme="minorEastAsia" w:cs="Times New Roman"/>
        </w:rPr>
        <w:t>International outsourcing requires a slight change in approach, due to the difference in customs, values and governmental regulation as well as the subjection to different a legal system. The local approach to outsourcing cannot always be applied internally and is therefore why it is important for organisations to take these factors into account when contracting out.</w:t>
      </w:r>
    </w:p>
    <w:p w14:paraId="394745D8" w14:textId="38DFE6F0" w:rsidR="00846651" w:rsidRPr="004E4996" w:rsidRDefault="00846651" w:rsidP="00537067">
      <w:pPr>
        <w:spacing w:before="100" w:beforeAutospacing="1" w:after="100" w:afterAutospacing="1" w:line="240" w:lineRule="auto"/>
        <w:rPr>
          <w:rFonts w:eastAsiaTheme="minorEastAsia" w:cs="Times New Roman"/>
        </w:rPr>
      </w:pPr>
      <w:r w:rsidRPr="004E4996">
        <w:rPr>
          <w:rFonts w:eastAsiaTheme="minorEastAsia" w:cs="Times New Roman"/>
        </w:rPr>
        <w:t xml:space="preserve">Contractual issues can arise during </w:t>
      </w:r>
      <w:r w:rsidR="002D1FF7" w:rsidRPr="004E4996">
        <w:rPr>
          <w:rFonts w:eastAsiaTheme="minorEastAsia" w:cs="Times New Roman"/>
        </w:rPr>
        <w:t>domestic</w:t>
      </w:r>
      <w:r w:rsidRPr="004E4996">
        <w:rPr>
          <w:rFonts w:eastAsiaTheme="minorEastAsia" w:cs="Times New Roman"/>
        </w:rPr>
        <w:t xml:space="preserve"> transactions, organisations must possess the knowledge to deal with these situations including within an international context such as export and import regulations, logistical operations, difference in standards, foreign taxation and FX.</w:t>
      </w:r>
    </w:p>
    <w:p w14:paraId="41BF38C1" w14:textId="7ABE5550" w:rsidR="00846651" w:rsidRPr="004E4996" w:rsidRDefault="00846651" w:rsidP="00537067">
      <w:pPr>
        <w:spacing w:before="100" w:beforeAutospacing="1" w:after="100" w:afterAutospacing="1" w:line="240" w:lineRule="auto"/>
        <w:rPr>
          <w:rFonts w:eastAsiaTheme="minorEastAsia" w:cs="Times New Roman"/>
        </w:rPr>
      </w:pPr>
      <w:r w:rsidRPr="004E4996">
        <w:rPr>
          <w:rFonts w:eastAsiaTheme="minorEastAsia" w:cs="Times New Roman"/>
        </w:rPr>
        <w:t>This uniquely designed program provides an introduction to the topic of Outsourcing and Contracting out in both a domestic and international sense. We have structured the program to make delegates aware of the issues that can arise when working in the international arena of outsourcing, possession of this knowledge can significantly improve a delegates career in this field as well as reduce the operation costs of the organisation in which they work.</w:t>
      </w:r>
    </w:p>
    <w:p w14:paraId="02437FEA" w14:textId="7A5B2A69" w:rsidR="00AD0FDE" w:rsidRPr="004E4996" w:rsidRDefault="00AD0FDE" w:rsidP="005E74E8">
      <w:pPr>
        <w:spacing w:before="150" w:after="100" w:afterAutospacing="1" w:line="240" w:lineRule="auto"/>
        <w:outlineLvl w:val="1"/>
        <w:rPr>
          <w:rFonts w:eastAsia="Times New Roman" w:cstheme="majorHAnsi"/>
          <w:b/>
        </w:rPr>
      </w:pPr>
      <w:r w:rsidRPr="004E4996">
        <w:rPr>
          <w:rFonts w:eastAsia="Times New Roman" w:cstheme="majorHAnsi"/>
          <w:b/>
        </w:rPr>
        <w:t>Coverage:</w:t>
      </w:r>
    </w:p>
    <w:p w14:paraId="3FCB99E8" w14:textId="7DB919D9" w:rsidR="00080D93" w:rsidRPr="004E4996" w:rsidRDefault="00080D93" w:rsidP="00080D93">
      <w:pPr>
        <w:numPr>
          <w:ilvl w:val="0"/>
          <w:numId w:val="42"/>
        </w:numPr>
        <w:spacing w:before="100" w:beforeAutospacing="1" w:after="100" w:afterAutospacing="1" w:line="240" w:lineRule="auto"/>
        <w:rPr>
          <w:rFonts w:eastAsia="Times New Roman" w:cs="Times New Roman"/>
        </w:rPr>
      </w:pPr>
      <w:r w:rsidRPr="004E4996">
        <w:rPr>
          <w:rFonts w:eastAsia="Times New Roman" w:cs="Times New Roman"/>
        </w:rPr>
        <w:t>Contract clause selection in accordance to situation</w:t>
      </w:r>
    </w:p>
    <w:p w14:paraId="3683EA1D" w14:textId="3E2B1EF4" w:rsidR="00080D93" w:rsidRPr="004E4996" w:rsidRDefault="00080D93" w:rsidP="00080D93">
      <w:pPr>
        <w:numPr>
          <w:ilvl w:val="0"/>
          <w:numId w:val="42"/>
        </w:numPr>
        <w:spacing w:before="100" w:beforeAutospacing="1" w:after="100" w:afterAutospacing="1" w:line="240" w:lineRule="auto"/>
        <w:rPr>
          <w:rFonts w:eastAsia="Times New Roman" w:cs="Times New Roman"/>
        </w:rPr>
      </w:pPr>
      <w:r w:rsidRPr="004E4996">
        <w:rPr>
          <w:rFonts w:eastAsia="Times New Roman" w:cs="Times New Roman"/>
        </w:rPr>
        <w:t>Domestic and international sourcing methods</w:t>
      </w:r>
    </w:p>
    <w:p w14:paraId="41218654" w14:textId="5A30E072" w:rsidR="00080D93" w:rsidRPr="004E4996" w:rsidRDefault="00080D93" w:rsidP="00080D93">
      <w:pPr>
        <w:numPr>
          <w:ilvl w:val="0"/>
          <w:numId w:val="42"/>
        </w:numPr>
        <w:spacing w:before="100" w:beforeAutospacing="1" w:after="100" w:afterAutospacing="1" w:line="240" w:lineRule="auto"/>
        <w:rPr>
          <w:rFonts w:eastAsia="Times New Roman" w:cs="Times New Roman"/>
        </w:rPr>
      </w:pPr>
      <w:r w:rsidRPr="004E4996">
        <w:rPr>
          <w:rFonts w:eastAsia="Times New Roman" w:cs="Times New Roman"/>
        </w:rPr>
        <w:t>Price development for contracting out transactions</w:t>
      </w:r>
    </w:p>
    <w:p w14:paraId="174F59B3" w14:textId="70A56EF1" w:rsidR="00080D93" w:rsidRPr="004E4996" w:rsidRDefault="00080D93" w:rsidP="00080D93">
      <w:pPr>
        <w:numPr>
          <w:ilvl w:val="0"/>
          <w:numId w:val="42"/>
        </w:numPr>
        <w:spacing w:before="100" w:beforeAutospacing="1" w:after="100" w:afterAutospacing="1" w:line="240" w:lineRule="auto"/>
        <w:rPr>
          <w:rFonts w:eastAsia="Times New Roman" w:cs="Times New Roman"/>
        </w:rPr>
      </w:pPr>
      <w:r w:rsidRPr="004E4996">
        <w:rPr>
          <w:rFonts w:eastAsia="Times New Roman" w:cs="Times New Roman"/>
        </w:rPr>
        <w:t>How to locate national and international contractors and suppliers</w:t>
      </w:r>
    </w:p>
    <w:p w14:paraId="201F6D00" w14:textId="689FF084" w:rsidR="00080D93" w:rsidRPr="004E4996" w:rsidRDefault="00080D93" w:rsidP="00080D93">
      <w:pPr>
        <w:numPr>
          <w:ilvl w:val="0"/>
          <w:numId w:val="42"/>
        </w:numPr>
        <w:spacing w:before="100" w:beforeAutospacing="1" w:after="100" w:afterAutospacing="1" w:line="240" w:lineRule="auto"/>
        <w:rPr>
          <w:rFonts w:eastAsia="Times New Roman" w:cs="Times New Roman"/>
        </w:rPr>
      </w:pPr>
      <w:r w:rsidRPr="004E4996">
        <w:rPr>
          <w:rFonts w:eastAsia="Times New Roman" w:cs="Times New Roman"/>
        </w:rPr>
        <w:t xml:space="preserve">Currency protection </w:t>
      </w:r>
    </w:p>
    <w:p w14:paraId="159DFA81" w14:textId="5ADAE6FF" w:rsidR="00080D93" w:rsidRPr="004E4996" w:rsidRDefault="00080D93" w:rsidP="00080D93">
      <w:pPr>
        <w:numPr>
          <w:ilvl w:val="0"/>
          <w:numId w:val="42"/>
        </w:numPr>
        <w:spacing w:before="100" w:beforeAutospacing="1" w:after="100" w:afterAutospacing="1" w:line="240" w:lineRule="auto"/>
        <w:rPr>
          <w:rFonts w:eastAsia="Times New Roman" w:cs="Times New Roman"/>
        </w:rPr>
      </w:pPr>
      <w:r w:rsidRPr="004E4996">
        <w:rPr>
          <w:rFonts w:eastAsia="Times New Roman" w:cs="Times New Roman"/>
        </w:rPr>
        <w:t>Labour rate analysis</w:t>
      </w:r>
    </w:p>
    <w:p w14:paraId="4E6099E9" w14:textId="776D3550" w:rsidR="00EF101F" w:rsidRPr="004E4996" w:rsidRDefault="00AD0FDE" w:rsidP="00983440">
      <w:pPr>
        <w:spacing w:before="150" w:after="100" w:afterAutospacing="1" w:line="240" w:lineRule="auto"/>
        <w:outlineLvl w:val="1"/>
        <w:rPr>
          <w:rStyle w:val="ff3"/>
          <w:rFonts w:eastAsia="Times New Roman" w:cstheme="majorHAnsi"/>
          <w:b/>
        </w:rPr>
      </w:pPr>
      <w:r w:rsidRPr="004E4996">
        <w:rPr>
          <w:rFonts w:eastAsia="Times New Roman" w:cstheme="majorHAnsi"/>
          <w:b/>
        </w:rPr>
        <w:t>Objectives</w:t>
      </w:r>
    </w:p>
    <w:p w14:paraId="774CF8C4" w14:textId="79CFB4BF" w:rsidR="00080D93" w:rsidRPr="004E4996" w:rsidRDefault="00080D93" w:rsidP="0022298C">
      <w:pPr>
        <w:numPr>
          <w:ilvl w:val="0"/>
          <w:numId w:val="34"/>
        </w:numPr>
        <w:spacing w:before="100" w:beforeAutospacing="1" w:after="100" w:afterAutospacing="1" w:line="240" w:lineRule="auto"/>
        <w:rPr>
          <w:rFonts w:eastAsia="Times New Roman" w:cs="Times New Roman"/>
          <w:bCs/>
          <w:lang w:eastAsia="en-GB"/>
        </w:rPr>
      </w:pPr>
      <w:r w:rsidRPr="004E4996">
        <w:rPr>
          <w:rFonts w:eastAsia="Times New Roman" w:cs="Times New Roman"/>
          <w:bCs/>
          <w:lang w:eastAsia="en-GB"/>
        </w:rPr>
        <w:t>Understand International Labour Rates</w:t>
      </w:r>
    </w:p>
    <w:p w14:paraId="2516E158" w14:textId="6EE5C8D3" w:rsidR="00080D93" w:rsidRPr="004E4996" w:rsidRDefault="00080D93" w:rsidP="0022298C">
      <w:pPr>
        <w:numPr>
          <w:ilvl w:val="0"/>
          <w:numId w:val="34"/>
        </w:numPr>
        <w:spacing w:before="100" w:beforeAutospacing="1" w:after="100" w:afterAutospacing="1" w:line="240" w:lineRule="auto"/>
        <w:rPr>
          <w:rFonts w:eastAsia="Times New Roman" w:cs="Times New Roman"/>
          <w:bCs/>
          <w:lang w:eastAsia="en-GB"/>
        </w:rPr>
      </w:pPr>
      <w:r w:rsidRPr="004E4996">
        <w:rPr>
          <w:rFonts w:eastAsia="Times New Roman" w:cs="Times New Roman"/>
          <w:bCs/>
          <w:lang w:eastAsia="en-GB"/>
        </w:rPr>
        <w:t>Create strong contracts which protect your organisations interests and reduce potential risk</w:t>
      </w:r>
    </w:p>
    <w:p w14:paraId="3056040A" w14:textId="4848A2FA" w:rsidR="00080D93" w:rsidRPr="004E4996" w:rsidRDefault="00080D93" w:rsidP="0022298C">
      <w:pPr>
        <w:numPr>
          <w:ilvl w:val="0"/>
          <w:numId w:val="34"/>
        </w:numPr>
        <w:spacing w:before="100" w:beforeAutospacing="1" w:after="100" w:afterAutospacing="1" w:line="240" w:lineRule="auto"/>
        <w:rPr>
          <w:rFonts w:eastAsia="Times New Roman" w:cs="Times New Roman"/>
          <w:bCs/>
          <w:lang w:eastAsia="en-GB"/>
        </w:rPr>
      </w:pPr>
      <w:r w:rsidRPr="004E4996">
        <w:rPr>
          <w:rFonts w:eastAsia="Times New Roman" w:cs="Times New Roman"/>
          <w:bCs/>
          <w:lang w:eastAsia="en-GB"/>
        </w:rPr>
        <w:t>Finding suppliers and outsourcing process</w:t>
      </w:r>
    </w:p>
    <w:p w14:paraId="43705A65" w14:textId="6C20F3F4" w:rsidR="00080D93" w:rsidRPr="004E4996" w:rsidRDefault="00080D93" w:rsidP="0022298C">
      <w:pPr>
        <w:numPr>
          <w:ilvl w:val="0"/>
          <w:numId w:val="34"/>
        </w:numPr>
        <w:spacing w:before="100" w:beforeAutospacing="1" w:after="100" w:afterAutospacing="1" w:line="240" w:lineRule="auto"/>
        <w:rPr>
          <w:rFonts w:eastAsia="Times New Roman" w:cs="Times New Roman"/>
          <w:bCs/>
          <w:lang w:eastAsia="en-GB"/>
        </w:rPr>
      </w:pPr>
      <w:r w:rsidRPr="004E4996">
        <w:rPr>
          <w:rFonts w:eastAsia="Times New Roman" w:cs="Times New Roman"/>
          <w:bCs/>
          <w:lang w:eastAsia="en-GB"/>
        </w:rPr>
        <w:t>Reduce issues when switching contractors</w:t>
      </w:r>
    </w:p>
    <w:p w14:paraId="473BB693" w14:textId="58D804A3" w:rsidR="00080D93" w:rsidRPr="004E4996" w:rsidRDefault="00080D93" w:rsidP="0022298C">
      <w:pPr>
        <w:numPr>
          <w:ilvl w:val="0"/>
          <w:numId w:val="34"/>
        </w:numPr>
        <w:spacing w:before="100" w:beforeAutospacing="1" w:after="100" w:afterAutospacing="1" w:line="240" w:lineRule="auto"/>
        <w:rPr>
          <w:rFonts w:eastAsia="Times New Roman" w:cs="Times New Roman"/>
          <w:bCs/>
          <w:lang w:eastAsia="en-GB"/>
        </w:rPr>
      </w:pPr>
      <w:r w:rsidRPr="004E4996">
        <w:rPr>
          <w:rFonts w:eastAsia="Times New Roman" w:cs="Times New Roman"/>
          <w:bCs/>
          <w:lang w:eastAsia="en-GB"/>
        </w:rPr>
        <w:t>Learn the benefits of outsourcing on both a domestic and global scale</w:t>
      </w:r>
    </w:p>
    <w:p w14:paraId="001F737D" w14:textId="6AE66A5E" w:rsidR="0022298C" w:rsidRPr="004E4996" w:rsidRDefault="0022298C" w:rsidP="005C41F1">
      <w:pPr>
        <w:numPr>
          <w:ilvl w:val="0"/>
          <w:numId w:val="34"/>
        </w:numPr>
        <w:spacing w:before="100" w:beforeAutospacing="1" w:after="100" w:afterAutospacing="1" w:line="240" w:lineRule="auto"/>
        <w:rPr>
          <w:rFonts w:eastAsia="Times New Roman" w:cs="Times New Roman"/>
          <w:bCs/>
          <w:lang w:eastAsia="en-GB"/>
        </w:rPr>
      </w:pPr>
      <w:r w:rsidRPr="004E4996">
        <w:rPr>
          <w:rFonts w:eastAsia="Times New Roman" w:cs="Times New Roman"/>
          <w:bCs/>
          <w:lang w:eastAsia="en-GB"/>
        </w:rPr>
        <w:t>Develop an understanding of how contracts are created</w:t>
      </w:r>
    </w:p>
    <w:p w14:paraId="0816B9E6" w14:textId="248B92BC" w:rsidR="0022298C" w:rsidRPr="004E4996" w:rsidRDefault="0022298C" w:rsidP="0022298C">
      <w:pPr>
        <w:numPr>
          <w:ilvl w:val="0"/>
          <w:numId w:val="34"/>
        </w:numPr>
        <w:spacing w:before="100" w:beforeAutospacing="1" w:after="100" w:afterAutospacing="1" w:line="240" w:lineRule="auto"/>
        <w:rPr>
          <w:rFonts w:eastAsia="Times New Roman" w:cs="Times New Roman"/>
          <w:bCs/>
          <w:lang w:eastAsia="en-GB"/>
        </w:rPr>
      </w:pPr>
      <w:r w:rsidRPr="004E4996">
        <w:rPr>
          <w:rFonts w:eastAsia="Times New Roman" w:cs="Times New Roman"/>
          <w:bCs/>
          <w:lang w:eastAsia="en-GB"/>
        </w:rPr>
        <w:t>In-depth contract clause analysis</w:t>
      </w:r>
    </w:p>
    <w:p w14:paraId="519E2BB2" w14:textId="0B4EDF23" w:rsidR="0022298C" w:rsidRPr="004E4996" w:rsidRDefault="002D0367" w:rsidP="0022298C">
      <w:pPr>
        <w:numPr>
          <w:ilvl w:val="0"/>
          <w:numId w:val="34"/>
        </w:numPr>
        <w:spacing w:before="100" w:beforeAutospacing="1" w:after="100" w:afterAutospacing="1" w:line="240" w:lineRule="auto"/>
        <w:rPr>
          <w:rFonts w:eastAsia="Times New Roman" w:cs="Times New Roman"/>
          <w:bCs/>
          <w:lang w:eastAsia="en-GB"/>
        </w:rPr>
      </w:pPr>
      <w:r w:rsidRPr="004E4996">
        <w:rPr>
          <w:rFonts w:eastAsia="Times New Roman" w:cs="Times New Roman"/>
          <w:bCs/>
          <w:lang w:eastAsia="en-GB"/>
        </w:rPr>
        <w:t>Improve knowledge of contractual legislation</w:t>
      </w:r>
    </w:p>
    <w:p w14:paraId="6E7AA4A0" w14:textId="77777777" w:rsidR="00090655" w:rsidRPr="004E4996" w:rsidRDefault="00090655" w:rsidP="00090655">
      <w:pPr>
        <w:spacing w:before="100" w:beforeAutospacing="1" w:after="100" w:afterAutospacing="1" w:line="240" w:lineRule="auto"/>
        <w:rPr>
          <w:rFonts w:eastAsia="Times New Roman" w:cstheme="majorHAnsi"/>
          <w:b/>
          <w:bCs/>
        </w:rPr>
      </w:pPr>
      <w:r w:rsidRPr="004E4996">
        <w:rPr>
          <w:rFonts w:eastAsia="Times New Roman" w:cstheme="majorHAnsi"/>
          <w:b/>
          <w:bCs/>
        </w:rPr>
        <w:lastRenderedPageBreak/>
        <w:t>How this helps your organisation?</w:t>
      </w:r>
    </w:p>
    <w:p w14:paraId="1D15D20D" w14:textId="2AC398A0" w:rsidR="005C41F1" w:rsidRPr="004E4996" w:rsidRDefault="005C41F1" w:rsidP="005C41F1">
      <w:pPr>
        <w:numPr>
          <w:ilvl w:val="0"/>
          <w:numId w:val="44"/>
        </w:numPr>
        <w:spacing w:before="100" w:beforeAutospacing="1" w:after="100" w:afterAutospacing="1" w:line="240" w:lineRule="auto"/>
        <w:rPr>
          <w:rFonts w:eastAsia="Times New Roman" w:cs="Times New Roman"/>
        </w:rPr>
      </w:pPr>
      <w:r w:rsidRPr="004E4996">
        <w:rPr>
          <w:rFonts w:eastAsia="Times New Roman" w:cs="Times New Roman"/>
        </w:rPr>
        <w:t>Reduction in total costs of materials, services and equipment</w:t>
      </w:r>
    </w:p>
    <w:p w14:paraId="678A293A" w14:textId="77777777" w:rsidR="005C41F1" w:rsidRPr="004E4996" w:rsidRDefault="005C41F1" w:rsidP="005C41F1">
      <w:pPr>
        <w:numPr>
          <w:ilvl w:val="0"/>
          <w:numId w:val="44"/>
        </w:numPr>
        <w:spacing w:before="100" w:beforeAutospacing="1" w:after="100" w:afterAutospacing="1" w:line="240" w:lineRule="auto"/>
        <w:rPr>
          <w:rFonts w:eastAsia="Times New Roman" w:cs="Times New Roman"/>
        </w:rPr>
      </w:pPr>
      <w:r w:rsidRPr="004E4996">
        <w:rPr>
          <w:rFonts w:eastAsia="Times New Roman" w:cs="Times New Roman"/>
        </w:rPr>
        <w:t>Improved supplier relationships and performance</w:t>
      </w:r>
    </w:p>
    <w:p w14:paraId="632D9A6D" w14:textId="3119F70A" w:rsidR="005C41F1" w:rsidRPr="004E4996" w:rsidRDefault="005C41F1" w:rsidP="005C41F1">
      <w:pPr>
        <w:numPr>
          <w:ilvl w:val="0"/>
          <w:numId w:val="44"/>
        </w:numPr>
        <w:spacing w:before="100" w:beforeAutospacing="1" w:after="100" w:afterAutospacing="1" w:line="240" w:lineRule="auto"/>
        <w:rPr>
          <w:rFonts w:eastAsia="Times New Roman" w:cs="Times New Roman"/>
        </w:rPr>
      </w:pPr>
      <w:r w:rsidRPr="004E4996">
        <w:rPr>
          <w:rFonts w:eastAsia="Times New Roman" w:cs="Times New Roman"/>
        </w:rPr>
        <w:t>Increased productivity through higher service levels due to contractual obligations</w:t>
      </w:r>
    </w:p>
    <w:p w14:paraId="6DD8A1C9" w14:textId="52164FBF" w:rsidR="005C41F1" w:rsidRPr="004E4996" w:rsidRDefault="005C41F1" w:rsidP="005C41F1">
      <w:pPr>
        <w:numPr>
          <w:ilvl w:val="0"/>
          <w:numId w:val="44"/>
        </w:numPr>
        <w:spacing w:before="100" w:beforeAutospacing="1" w:after="100" w:afterAutospacing="1" w:line="240" w:lineRule="auto"/>
        <w:rPr>
          <w:rFonts w:eastAsia="Times New Roman" w:cs="Times New Roman"/>
        </w:rPr>
      </w:pPr>
      <w:r w:rsidRPr="004E4996">
        <w:rPr>
          <w:rFonts w:eastAsia="Times New Roman" w:cs="Times New Roman"/>
        </w:rPr>
        <w:t>Stronger understanding of international outsourcing transactions</w:t>
      </w:r>
    </w:p>
    <w:p w14:paraId="69280FF7" w14:textId="26CDB7EE" w:rsidR="005C41F1" w:rsidRPr="004E4996" w:rsidRDefault="005C41F1" w:rsidP="005C41F1">
      <w:pPr>
        <w:numPr>
          <w:ilvl w:val="0"/>
          <w:numId w:val="44"/>
        </w:numPr>
        <w:spacing w:before="100" w:beforeAutospacing="1" w:after="100" w:afterAutospacing="1" w:line="240" w:lineRule="auto"/>
        <w:rPr>
          <w:rFonts w:eastAsia="Times New Roman" w:cs="Times New Roman"/>
        </w:rPr>
      </w:pPr>
      <w:r w:rsidRPr="004E4996">
        <w:rPr>
          <w:rFonts w:eastAsia="Times New Roman" w:cs="Times New Roman"/>
        </w:rPr>
        <w:t>Competitive advantage due to improved value on outsourcing contracts</w:t>
      </w:r>
    </w:p>
    <w:p w14:paraId="663D4A5A" w14:textId="77777777" w:rsidR="00090655" w:rsidRPr="004E4996" w:rsidRDefault="00090655" w:rsidP="00090655">
      <w:pPr>
        <w:pStyle w:val="Heading2"/>
        <w:rPr>
          <w:rFonts w:asciiTheme="minorHAnsi" w:eastAsia="Times New Roman" w:hAnsiTheme="minorHAnsi" w:cstheme="majorHAnsi"/>
          <w:sz w:val="22"/>
          <w:szCs w:val="22"/>
        </w:rPr>
      </w:pPr>
      <w:r w:rsidRPr="004E4996">
        <w:rPr>
          <w:rFonts w:asciiTheme="minorHAnsi" w:eastAsia="Times New Roman" w:hAnsiTheme="minorHAnsi" w:cstheme="majorHAnsi"/>
          <w:sz w:val="22"/>
          <w:szCs w:val="22"/>
        </w:rPr>
        <w:t>How this helps you personally?</w:t>
      </w:r>
    </w:p>
    <w:p w14:paraId="668514F4" w14:textId="69431C6C" w:rsidR="005C41F1" w:rsidRPr="004E4996" w:rsidRDefault="005C41F1" w:rsidP="005C41F1">
      <w:pPr>
        <w:numPr>
          <w:ilvl w:val="0"/>
          <w:numId w:val="45"/>
        </w:numPr>
        <w:spacing w:before="100" w:beforeAutospacing="1" w:after="100" w:afterAutospacing="1" w:line="240" w:lineRule="auto"/>
        <w:rPr>
          <w:rFonts w:eastAsia="Times New Roman" w:cs="Times New Roman"/>
        </w:rPr>
      </w:pPr>
      <w:r w:rsidRPr="004E4996">
        <w:rPr>
          <w:rFonts w:eastAsia="Times New Roman" w:cs="Times New Roman"/>
        </w:rPr>
        <w:t>Increased knowledge in international deals</w:t>
      </w:r>
    </w:p>
    <w:p w14:paraId="61ED5783" w14:textId="5B23767E" w:rsidR="005C41F1" w:rsidRPr="004E4996" w:rsidRDefault="005C41F1" w:rsidP="005C41F1">
      <w:pPr>
        <w:numPr>
          <w:ilvl w:val="0"/>
          <w:numId w:val="45"/>
        </w:numPr>
        <w:spacing w:before="100" w:beforeAutospacing="1" w:after="100" w:afterAutospacing="1" w:line="240" w:lineRule="auto"/>
        <w:rPr>
          <w:rFonts w:eastAsia="Times New Roman" w:cs="Times New Roman"/>
        </w:rPr>
      </w:pPr>
      <w:r w:rsidRPr="004E4996">
        <w:rPr>
          <w:rFonts w:eastAsia="Times New Roman" w:cs="Times New Roman"/>
        </w:rPr>
        <w:t>Improved skill set with regards to creating contracts and outsourcing efficiently</w:t>
      </w:r>
    </w:p>
    <w:p w14:paraId="4EA64149" w14:textId="75232E05" w:rsidR="005C41F1" w:rsidRPr="004E4996" w:rsidRDefault="005C41F1" w:rsidP="005C41F1">
      <w:pPr>
        <w:numPr>
          <w:ilvl w:val="0"/>
          <w:numId w:val="45"/>
        </w:numPr>
        <w:spacing w:before="100" w:beforeAutospacing="1" w:after="100" w:afterAutospacing="1" w:line="240" w:lineRule="auto"/>
        <w:rPr>
          <w:rFonts w:eastAsia="Times New Roman" w:cs="Times New Roman"/>
        </w:rPr>
      </w:pPr>
      <w:r w:rsidRPr="004E4996">
        <w:rPr>
          <w:rFonts w:eastAsia="Times New Roman" w:cs="Times New Roman"/>
        </w:rPr>
        <w:t>Increased confidence</w:t>
      </w:r>
    </w:p>
    <w:p w14:paraId="7A85ABF7" w14:textId="69013986" w:rsidR="005C41F1" w:rsidRPr="004E4996" w:rsidRDefault="00A83B3E" w:rsidP="005C41F1">
      <w:pPr>
        <w:numPr>
          <w:ilvl w:val="0"/>
          <w:numId w:val="45"/>
        </w:numPr>
        <w:spacing w:before="100" w:beforeAutospacing="1" w:after="100" w:afterAutospacing="1" w:line="240" w:lineRule="auto"/>
        <w:rPr>
          <w:rFonts w:eastAsia="Times New Roman" w:cs="Times New Roman"/>
        </w:rPr>
      </w:pPr>
      <w:r w:rsidRPr="004E4996">
        <w:rPr>
          <w:rFonts w:eastAsia="Times New Roman" w:cs="Times New Roman"/>
        </w:rPr>
        <w:t>Improved ability to produce the requirements of senior managers at a low cost</w:t>
      </w:r>
    </w:p>
    <w:p w14:paraId="688C4A09" w14:textId="39D4D2B9" w:rsidR="00A83B3E" w:rsidRPr="004E4996" w:rsidRDefault="00A83B3E" w:rsidP="005C41F1">
      <w:pPr>
        <w:numPr>
          <w:ilvl w:val="0"/>
          <w:numId w:val="45"/>
        </w:numPr>
        <w:spacing w:before="100" w:beforeAutospacing="1" w:after="100" w:afterAutospacing="1" w:line="240" w:lineRule="auto"/>
        <w:rPr>
          <w:rFonts w:eastAsia="Times New Roman" w:cs="Times New Roman"/>
        </w:rPr>
      </w:pPr>
      <w:r w:rsidRPr="004E4996">
        <w:rPr>
          <w:rFonts w:eastAsia="Times New Roman" w:cs="Times New Roman"/>
        </w:rPr>
        <w:t>Increased recognition within the organisation</w:t>
      </w:r>
    </w:p>
    <w:p w14:paraId="6F08A5FD" w14:textId="30908BC3" w:rsidR="00A83B3E" w:rsidRPr="004E4996" w:rsidRDefault="00A83B3E" w:rsidP="005C41F1">
      <w:pPr>
        <w:numPr>
          <w:ilvl w:val="0"/>
          <w:numId w:val="45"/>
        </w:numPr>
        <w:spacing w:before="100" w:beforeAutospacing="1" w:after="100" w:afterAutospacing="1" w:line="240" w:lineRule="auto"/>
        <w:rPr>
          <w:rFonts w:eastAsia="Times New Roman" w:cs="Times New Roman"/>
        </w:rPr>
      </w:pPr>
      <w:r w:rsidRPr="004E4996">
        <w:rPr>
          <w:rFonts w:eastAsia="Times New Roman" w:cs="Times New Roman"/>
        </w:rPr>
        <w:t>Improved work performance and managerial skills</w:t>
      </w:r>
    </w:p>
    <w:p w14:paraId="2C93FCD6" w14:textId="3AB67902" w:rsidR="00AD0FDE" w:rsidRPr="004E4996" w:rsidRDefault="00AD0FDE" w:rsidP="009722AE">
      <w:pPr>
        <w:spacing w:before="100" w:beforeAutospacing="1" w:after="100" w:afterAutospacing="1" w:line="240" w:lineRule="auto"/>
        <w:rPr>
          <w:rFonts w:eastAsia="Times New Roman" w:cstheme="majorHAnsi"/>
          <w:b/>
          <w:bCs/>
        </w:rPr>
      </w:pPr>
      <w:r w:rsidRPr="004E4996">
        <w:rPr>
          <w:rFonts w:eastAsia="Times New Roman" w:cstheme="majorHAnsi"/>
          <w:b/>
          <w:bCs/>
        </w:rPr>
        <w:t>Course Structure</w:t>
      </w:r>
    </w:p>
    <w:p w14:paraId="4B5B0D39" w14:textId="33AB566A" w:rsidR="00EC2506" w:rsidRPr="004E4996" w:rsidRDefault="00EC2506" w:rsidP="00EC2506">
      <w:pPr>
        <w:spacing w:before="100" w:beforeAutospacing="1" w:after="100" w:afterAutospacing="1" w:line="240" w:lineRule="auto"/>
        <w:rPr>
          <w:rFonts w:eastAsiaTheme="minorEastAsia" w:cs="Times New Roman"/>
          <w:bCs/>
        </w:rPr>
      </w:pPr>
      <w:r w:rsidRPr="004E4996">
        <w:rPr>
          <w:rFonts w:eastAsiaTheme="minorEastAsia" w:cs="Times New Roman"/>
          <w:b/>
        </w:rPr>
        <w:t>Reasons for Outsourcing</w:t>
      </w:r>
    </w:p>
    <w:p w14:paraId="4F1EE751" w14:textId="231A3BCF" w:rsidR="00EC2506" w:rsidRPr="004E4996" w:rsidRDefault="00EC2506" w:rsidP="00EC2506">
      <w:pPr>
        <w:numPr>
          <w:ilvl w:val="0"/>
          <w:numId w:val="46"/>
        </w:numPr>
        <w:spacing w:before="100" w:beforeAutospacing="1" w:after="100" w:afterAutospacing="1" w:line="240" w:lineRule="auto"/>
        <w:rPr>
          <w:rFonts w:eastAsia="Times New Roman" w:cs="Times New Roman"/>
        </w:rPr>
      </w:pPr>
      <w:r w:rsidRPr="004E4996">
        <w:rPr>
          <w:rFonts w:eastAsia="Times New Roman" w:cs="Times New Roman"/>
        </w:rPr>
        <w:t>Why do organisations choose to outsource?</w:t>
      </w:r>
    </w:p>
    <w:p w14:paraId="64A1828D" w14:textId="509D04AF" w:rsidR="00EC2506" w:rsidRPr="004E4996" w:rsidRDefault="00EC2506" w:rsidP="00EC2506">
      <w:pPr>
        <w:numPr>
          <w:ilvl w:val="0"/>
          <w:numId w:val="46"/>
        </w:numPr>
        <w:spacing w:before="100" w:beforeAutospacing="1" w:after="100" w:afterAutospacing="1" w:line="240" w:lineRule="auto"/>
        <w:rPr>
          <w:rFonts w:eastAsia="Times New Roman" w:cs="Times New Roman"/>
        </w:rPr>
      </w:pPr>
      <w:r w:rsidRPr="004E4996">
        <w:rPr>
          <w:rFonts w:eastAsia="Times New Roman" w:cs="Times New Roman"/>
        </w:rPr>
        <w:t xml:space="preserve">Domestic </w:t>
      </w:r>
      <w:r w:rsidR="002852D3" w:rsidRPr="004E4996">
        <w:rPr>
          <w:rFonts w:eastAsia="Times New Roman" w:cs="Times New Roman"/>
        </w:rPr>
        <w:t>Vs.</w:t>
      </w:r>
      <w:r w:rsidRPr="004E4996">
        <w:rPr>
          <w:rFonts w:eastAsia="Times New Roman" w:cs="Times New Roman"/>
        </w:rPr>
        <w:t xml:space="preserve"> Global outsourcing</w:t>
      </w:r>
    </w:p>
    <w:p w14:paraId="529EC7F8" w14:textId="306A5A66" w:rsidR="00EC2506" w:rsidRPr="004E4996" w:rsidRDefault="00EC2506" w:rsidP="00EC2506">
      <w:pPr>
        <w:numPr>
          <w:ilvl w:val="0"/>
          <w:numId w:val="46"/>
        </w:numPr>
        <w:spacing w:before="100" w:beforeAutospacing="1" w:after="100" w:afterAutospacing="1" w:line="240" w:lineRule="auto"/>
        <w:rPr>
          <w:rFonts w:eastAsia="Times New Roman" w:cs="Times New Roman"/>
        </w:rPr>
      </w:pPr>
      <w:r w:rsidRPr="004E4996">
        <w:rPr>
          <w:rFonts w:eastAsia="Times New Roman" w:cs="Times New Roman"/>
        </w:rPr>
        <w:t>Analyse the outsourcing and contracting out process</w:t>
      </w:r>
    </w:p>
    <w:p w14:paraId="40752CD8" w14:textId="2428F72A" w:rsidR="00EC2506" w:rsidRPr="004E4996" w:rsidRDefault="00EC2506" w:rsidP="00EC2506">
      <w:pPr>
        <w:numPr>
          <w:ilvl w:val="0"/>
          <w:numId w:val="46"/>
        </w:numPr>
        <w:spacing w:before="100" w:beforeAutospacing="1" w:after="100" w:afterAutospacing="1" w:line="240" w:lineRule="auto"/>
        <w:rPr>
          <w:rFonts w:eastAsia="Times New Roman" w:cs="Times New Roman"/>
        </w:rPr>
      </w:pPr>
      <w:r w:rsidRPr="004E4996">
        <w:rPr>
          <w:rFonts w:eastAsia="Times New Roman" w:cs="Times New Roman"/>
        </w:rPr>
        <w:t>How to implement outsourcing to break into existing markets</w:t>
      </w:r>
    </w:p>
    <w:p w14:paraId="7B1AC4B5" w14:textId="11846D72" w:rsidR="00EC2506" w:rsidRPr="004E4996" w:rsidRDefault="00EC2506" w:rsidP="00EC2506">
      <w:pPr>
        <w:numPr>
          <w:ilvl w:val="0"/>
          <w:numId w:val="46"/>
        </w:numPr>
        <w:spacing w:before="100" w:beforeAutospacing="1" w:after="100" w:afterAutospacing="1" w:line="240" w:lineRule="auto"/>
        <w:rPr>
          <w:rFonts w:eastAsia="Times New Roman" w:cs="Times New Roman"/>
        </w:rPr>
      </w:pPr>
      <w:r w:rsidRPr="004E4996">
        <w:rPr>
          <w:rFonts w:eastAsia="Times New Roman" w:cs="Times New Roman"/>
        </w:rPr>
        <w:t>What are International Labour Rates?</w:t>
      </w:r>
    </w:p>
    <w:p w14:paraId="4CF942CC" w14:textId="20676005" w:rsidR="00EC2506" w:rsidRPr="004E4996" w:rsidRDefault="00EC2506" w:rsidP="00EC2506">
      <w:pPr>
        <w:numPr>
          <w:ilvl w:val="0"/>
          <w:numId w:val="46"/>
        </w:numPr>
        <w:spacing w:before="100" w:beforeAutospacing="1" w:after="100" w:afterAutospacing="1" w:line="240" w:lineRule="auto"/>
        <w:rPr>
          <w:rFonts w:eastAsia="Times New Roman" w:cs="Times New Roman"/>
        </w:rPr>
      </w:pPr>
      <w:r w:rsidRPr="004E4996">
        <w:rPr>
          <w:rFonts w:eastAsia="Times New Roman" w:cs="Times New Roman"/>
        </w:rPr>
        <w:t>Discuss the processes behind selecting the services or tasks that are required to be outsourced</w:t>
      </w:r>
    </w:p>
    <w:p w14:paraId="607ADDF2" w14:textId="4A5B442B" w:rsidR="00EC2506" w:rsidRPr="004E4996" w:rsidRDefault="00EC2506" w:rsidP="00EC2506">
      <w:pPr>
        <w:numPr>
          <w:ilvl w:val="0"/>
          <w:numId w:val="46"/>
        </w:numPr>
        <w:spacing w:before="100" w:beforeAutospacing="1" w:after="100" w:afterAutospacing="1" w:line="240" w:lineRule="auto"/>
        <w:rPr>
          <w:rFonts w:eastAsia="Times New Roman" w:cs="Times New Roman"/>
        </w:rPr>
      </w:pPr>
      <w:r w:rsidRPr="004E4996">
        <w:rPr>
          <w:rFonts w:eastAsia="Times New Roman" w:cs="Times New Roman"/>
        </w:rPr>
        <w:t>Communicating the reasoning for outsourcing to senior management for approval</w:t>
      </w:r>
    </w:p>
    <w:p w14:paraId="0673844A" w14:textId="4AB7FF37" w:rsidR="00EC2506" w:rsidRPr="004E4996" w:rsidRDefault="00EC2506" w:rsidP="00EC2506">
      <w:pPr>
        <w:spacing w:before="100" w:beforeAutospacing="1" w:after="100" w:afterAutospacing="1" w:line="240" w:lineRule="auto"/>
        <w:rPr>
          <w:rFonts w:eastAsiaTheme="minorEastAsia" w:cs="Times New Roman"/>
          <w:bCs/>
        </w:rPr>
      </w:pPr>
      <w:r w:rsidRPr="004E4996">
        <w:rPr>
          <w:rFonts w:eastAsiaTheme="minorEastAsia" w:cs="Times New Roman"/>
          <w:b/>
        </w:rPr>
        <w:t>Outsourcing App</w:t>
      </w:r>
      <w:bookmarkStart w:id="0" w:name="_GoBack"/>
      <w:bookmarkEnd w:id="0"/>
      <w:r w:rsidRPr="004E4996">
        <w:rPr>
          <w:rFonts w:eastAsiaTheme="minorEastAsia" w:cs="Times New Roman"/>
          <w:b/>
        </w:rPr>
        <w:t>roaches</w:t>
      </w:r>
    </w:p>
    <w:p w14:paraId="0FC6B9EC" w14:textId="176E7508"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How to deal with the sales front end office of suppliers both domestic and global</w:t>
      </w:r>
    </w:p>
    <w:p w14:paraId="414BE3C9" w14:textId="3E3E5710"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Dealing with overseas and domestic sourcing agencies</w:t>
      </w:r>
    </w:p>
    <w:p w14:paraId="038C73AD" w14:textId="167240D2"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Using domestic 3</w:t>
      </w:r>
      <w:r w:rsidRPr="004E4996">
        <w:rPr>
          <w:rFonts w:eastAsia="Times New Roman" w:cs="Times New Roman"/>
          <w:vertAlign w:val="superscript"/>
        </w:rPr>
        <w:t>rd</w:t>
      </w:r>
      <w:r w:rsidRPr="004E4996">
        <w:rPr>
          <w:rFonts w:eastAsia="Times New Roman" w:cs="Times New Roman"/>
        </w:rPr>
        <w:t xml:space="preserve"> parties for </w:t>
      </w:r>
      <w:r w:rsidR="00F832B9" w:rsidRPr="004E4996">
        <w:rPr>
          <w:rFonts w:eastAsia="Times New Roman" w:cs="Times New Roman"/>
        </w:rPr>
        <w:t>facilitating</w:t>
      </w:r>
      <w:r w:rsidRPr="004E4996">
        <w:rPr>
          <w:rFonts w:eastAsia="Times New Roman" w:cs="Times New Roman"/>
        </w:rPr>
        <w:t xml:space="preserve"> contracts</w:t>
      </w:r>
    </w:p>
    <w:p w14:paraId="0B27AFE8" w14:textId="02576C71"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What is the International Purchasing Office used for?</w:t>
      </w:r>
    </w:p>
    <w:p w14:paraId="24739CE9" w14:textId="50311424"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Discuss the advantages and disadvantages to the direct approach to outsourcing</w:t>
      </w:r>
    </w:p>
    <w:p w14:paraId="6EE7DDB3" w14:textId="42FE124E"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How to identify potential suppliers that the organisation can use</w:t>
      </w:r>
    </w:p>
    <w:p w14:paraId="05DE7A14" w14:textId="33CEF35D"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How to conduct an introductory interest request with outsourcing agents, suppliers or 3</w:t>
      </w:r>
      <w:r w:rsidRPr="004E4996">
        <w:rPr>
          <w:rFonts w:eastAsia="Times New Roman" w:cs="Times New Roman"/>
          <w:vertAlign w:val="superscript"/>
        </w:rPr>
        <w:t>rd</w:t>
      </w:r>
      <w:r w:rsidRPr="004E4996">
        <w:rPr>
          <w:rFonts w:eastAsia="Times New Roman" w:cs="Times New Roman"/>
        </w:rPr>
        <w:t xml:space="preserve"> parties</w:t>
      </w:r>
    </w:p>
    <w:p w14:paraId="1B5555F2" w14:textId="329F3008"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How to rank potential suppliers and outsourcing agents in accordance to their merit and performance</w:t>
      </w:r>
    </w:p>
    <w:p w14:paraId="255B1772" w14:textId="15F2112E"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International Tender</w:t>
      </w:r>
    </w:p>
    <w:p w14:paraId="20025E8D" w14:textId="0289CFE8" w:rsidR="00EC2506" w:rsidRPr="004E4996" w:rsidRDefault="00EC2506" w:rsidP="00EC2506">
      <w:pPr>
        <w:numPr>
          <w:ilvl w:val="0"/>
          <w:numId w:val="47"/>
        </w:numPr>
        <w:spacing w:before="100" w:beforeAutospacing="1" w:after="100" w:afterAutospacing="1" w:line="240" w:lineRule="auto"/>
        <w:rPr>
          <w:rFonts w:eastAsia="Times New Roman" w:cs="Times New Roman"/>
        </w:rPr>
      </w:pPr>
      <w:r w:rsidRPr="004E4996">
        <w:rPr>
          <w:rFonts w:eastAsia="Times New Roman" w:cs="Times New Roman"/>
        </w:rPr>
        <w:t>Dealing with different cultures</w:t>
      </w:r>
    </w:p>
    <w:p w14:paraId="6FCDD991" w14:textId="382D8863" w:rsidR="00EC2506" w:rsidRPr="004E4996" w:rsidRDefault="00EC2506" w:rsidP="00EC2506">
      <w:pPr>
        <w:spacing w:before="100" w:beforeAutospacing="1" w:after="100" w:afterAutospacing="1" w:line="240" w:lineRule="auto"/>
        <w:rPr>
          <w:rFonts w:eastAsiaTheme="minorEastAsia" w:cs="Times New Roman"/>
          <w:bCs/>
        </w:rPr>
      </w:pPr>
      <w:r w:rsidRPr="004E4996">
        <w:rPr>
          <w:rFonts w:eastAsiaTheme="minorEastAsia" w:cs="Times New Roman"/>
          <w:b/>
        </w:rPr>
        <w:t>Price</w:t>
      </w:r>
    </w:p>
    <w:p w14:paraId="45D61E79" w14:textId="1B8E5A93" w:rsidR="00F832B9" w:rsidRPr="004E4996" w:rsidRDefault="00F832B9" w:rsidP="00EC2506">
      <w:pPr>
        <w:numPr>
          <w:ilvl w:val="0"/>
          <w:numId w:val="48"/>
        </w:numPr>
        <w:spacing w:before="100" w:beforeAutospacing="1" w:after="100" w:afterAutospacing="1" w:line="240" w:lineRule="auto"/>
        <w:rPr>
          <w:rFonts w:eastAsia="Times New Roman" w:cs="Times New Roman"/>
        </w:rPr>
      </w:pPr>
      <w:r w:rsidRPr="004E4996">
        <w:rPr>
          <w:rFonts w:eastAsia="Times New Roman" w:cs="Times New Roman"/>
        </w:rPr>
        <w:t>Discuss potential pricing issues that may arise when negotiating a potential outsourcing contract</w:t>
      </w:r>
    </w:p>
    <w:p w14:paraId="2EAF70FD" w14:textId="03F7335D" w:rsidR="00F832B9" w:rsidRPr="004E4996" w:rsidRDefault="00F832B9" w:rsidP="00EC2506">
      <w:pPr>
        <w:numPr>
          <w:ilvl w:val="0"/>
          <w:numId w:val="48"/>
        </w:numPr>
        <w:spacing w:before="100" w:beforeAutospacing="1" w:after="100" w:afterAutospacing="1" w:line="240" w:lineRule="auto"/>
        <w:rPr>
          <w:rFonts w:eastAsia="Times New Roman" w:cs="Times New Roman"/>
        </w:rPr>
      </w:pPr>
      <w:r w:rsidRPr="004E4996">
        <w:rPr>
          <w:rFonts w:eastAsia="Times New Roman" w:cs="Times New Roman"/>
        </w:rPr>
        <w:t>Currency Issues that may occur when dealing with international outsourcing</w:t>
      </w:r>
    </w:p>
    <w:p w14:paraId="302A79B0" w14:textId="688B32AC" w:rsidR="00F832B9" w:rsidRPr="004E4996" w:rsidRDefault="00F832B9" w:rsidP="00EC2506">
      <w:pPr>
        <w:numPr>
          <w:ilvl w:val="0"/>
          <w:numId w:val="48"/>
        </w:numPr>
        <w:spacing w:before="100" w:beforeAutospacing="1" w:after="100" w:afterAutospacing="1" w:line="240" w:lineRule="auto"/>
        <w:rPr>
          <w:rFonts w:eastAsia="Times New Roman" w:cs="Times New Roman"/>
        </w:rPr>
      </w:pPr>
      <w:r w:rsidRPr="004E4996">
        <w:rPr>
          <w:rFonts w:eastAsia="Times New Roman" w:cs="Times New Roman"/>
        </w:rPr>
        <w:t>INCOTERM</w:t>
      </w:r>
    </w:p>
    <w:p w14:paraId="3F3589E0" w14:textId="3D7A3A39" w:rsidR="00F832B9" w:rsidRPr="004E4996" w:rsidRDefault="00F832B9" w:rsidP="00EC2506">
      <w:pPr>
        <w:numPr>
          <w:ilvl w:val="0"/>
          <w:numId w:val="48"/>
        </w:numPr>
        <w:spacing w:before="100" w:beforeAutospacing="1" w:after="100" w:afterAutospacing="1" w:line="240" w:lineRule="auto"/>
        <w:rPr>
          <w:rFonts w:eastAsia="Times New Roman" w:cs="Times New Roman"/>
        </w:rPr>
      </w:pPr>
      <w:r w:rsidRPr="004E4996">
        <w:rPr>
          <w:rFonts w:eastAsia="Times New Roman" w:cs="Times New Roman"/>
        </w:rPr>
        <w:lastRenderedPageBreak/>
        <w:t>The implications of Import Duty on price</w:t>
      </w:r>
    </w:p>
    <w:p w14:paraId="15186278" w14:textId="781DF41A" w:rsidR="00F832B9" w:rsidRPr="004E4996" w:rsidRDefault="00F832B9" w:rsidP="00EC2506">
      <w:pPr>
        <w:numPr>
          <w:ilvl w:val="0"/>
          <w:numId w:val="48"/>
        </w:numPr>
        <w:spacing w:before="100" w:beforeAutospacing="1" w:after="100" w:afterAutospacing="1" w:line="240" w:lineRule="auto"/>
        <w:rPr>
          <w:rFonts w:eastAsia="Times New Roman" w:cs="Times New Roman"/>
        </w:rPr>
      </w:pPr>
      <w:r w:rsidRPr="004E4996">
        <w:rPr>
          <w:rFonts w:eastAsia="Times New Roman" w:cs="Times New Roman"/>
        </w:rPr>
        <w:t>Transportation costs and it’s positioning within price negotiation</w:t>
      </w:r>
    </w:p>
    <w:p w14:paraId="3F23D33E" w14:textId="36D34F5A" w:rsidR="00F832B9" w:rsidRPr="004E4996" w:rsidRDefault="00F832B9" w:rsidP="00EC2506">
      <w:pPr>
        <w:numPr>
          <w:ilvl w:val="0"/>
          <w:numId w:val="48"/>
        </w:numPr>
        <w:spacing w:before="100" w:beforeAutospacing="1" w:after="100" w:afterAutospacing="1" w:line="240" w:lineRule="auto"/>
        <w:rPr>
          <w:rFonts w:eastAsia="Times New Roman" w:cs="Times New Roman"/>
        </w:rPr>
      </w:pPr>
      <w:r w:rsidRPr="004E4996">
        <w:rPr>
          <w:rFonts w:eastAsia="Times New Roman" w:cs="Times New Roman"/>
        </w:rPr>
        <w:t>Implementing the use of deal brokers for negotiating</w:t>
      </w:r>
    </w:p>
    <w:p w14:paraId="6397FE5E" w14:textId="6C18C510" w:rsidR="00F832B9" w:rsidRPr="004E4996" w:rsidRDefault="00F832B9" w:rsidP="00EC2506">
      <w:pPr>
        <w:numPr>
          <w:ilvl w:val="0"/>
          <w:numId w:val="48"/>
        </w:numPr>
        <w:spacing w:before="100" w:beforeAutospacing="1" w:after="100" w:afterAutospacing="1" w:line="240" w:lineRule="auto"/>
        <w:rPr>
          <w:rFonts w:eastAsia="Times New Roman" w:cs="Times New Roman"/>
        </w:rPr>
      </w:pPr>
      <w:r w:rsidRPr="004E4996">
        <w:rPr>
          <w:rFonts w:eastAsia="Times New Roman" w:cs="Times New Roman"/>
        </w:rPr>
        <w:t>Drawing up clauses and terms within a contract to stipulate terms and conditions</w:t>
      </w:r>
    </w:p>
    <w:p w14:paraId="465C7FB8" w14:textId="5F4DF6ED" w:rsidR="00F832B9" w:rsidRPr="004E4996" w:rsidRDefault="00F832B9" w:rsidP="00F832B9">
      <w:pPr>
        <w:numPr>
          <w:ilvl w:val="0"/>
          <w:numId w:val="48"/>
        </w:numPr>
        <w:spacing w:before="100" w:beforeAutospacing="1" w:after="100" w:afterAutospacing="1" w:line="240" w:lineRule="auto"/>
        <w:rPr>
          <w:rFonts w:eastAsia="Times New Roman" w:cs="Times New Roman"/>
        </w:rPr>
      </w:pPr>
      <w:r w:rsidRPr="004E4996">
        <w:rPr>
          <w:rFonts w:eastAsia="Times New Roman" w:cs="Times New Roman"/>
        </w:rPr>
        <w:t>Appropriate methods of payment available</w:t>
      </w:r>
    </w:p>
    <w:p w14:paraId="4AEF152D" w14:textId="77BD9520" w:rsidR="00EC2506" w:rsidRPr="004E4996" w:rsidRDefault="002D1FF7" w:rsidP="00EC2506">
      <w:pPr>
        <w:spacing w:before="100" w:beforeAutospacing="1" w:after="100" w:afterAutospacing="1" w:line="240" w:lineRule="auto"/>
        <w:rPr>
          <w:rFonts w:eastAsiaTheme="minorEastAsia" w:cs="Times New Roman"/>
          <w:bCs/>
        </w:rPr>
      </w:pPr>
      <w:r w:rsidRPr="004E4996">
        <w:rPr>
          <w:rFonts w:eastAsiaTheme="minorEastAsia" w:cs="Times New Roman"/>
          <w:b/>
        </w:rPr>
        <w:t xml:space="preserve">Contract </w:t>
      </w:r>
      <w:r w:rsidR="00EC2506" w:rsidRPr="004E4996">
        <w:rPr>
          <w:rFonts w:eastAsiaTheme="minorEastAsia" w:cs="Times New Roman"/>
          <w:b/>
        </w:rPr>
        <w:t>Terms &amp; Conditions</w:t>
      </w:r>
    </w:p>
    <w:p w14:paraId="7A96066A" w14:textId="6A073979" w:rsidR="002D1FF7" w:rsidRPr="004E4996" w:rsidRDefault="002D1FF7" w:rsidP="00EC250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What are the standard terms and conditions within an outsourcing contract?</w:t>
      </w:r>
    </w:p>
    <w:p w14:paraId="1FFDE357" w14:textId="7886D968" w:rsidR="002D1FF7" w:rsidRPr="004E4996" w:rsidRDefault="002D1FF7" w:rsidP="00EC250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Introduction to the Contract For The International Sale of Goods act (CISG)</w:t>
      </w:r>
    </w:p>
    <w:p w14:paraId="3234D1FE" w14:textId="2BD8FE0B" w:rsidR="002D1FF7" w:rsidRPr="004E4996" w:rsidRDefault="004E4996" w:rsidP="00EC250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Analysis of the Critical Integration contract clause, it’s purpose and use</w:t>
      </w:r>
    </w:p>
    <w:p w14:paraId="33324DA2" w14:textId="0560693E" w:rsidR="004E4996" w:rsidRPr="004E4996" w:rsidRDefault="004E4996" w:rsidP="00EC250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Discuss how penalties are issued and their implications on both parties</w:t>
      </w:r>
    </w:p>
    <w:p w14:paraId="5EB2100A" w14:textId="7194A74C" w:rsidR="004E4996" w:rsidRPr="004E4996" w:rsidRDefault="004E4996" w:rsidP="00EC250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Bank Guarantee, Bond and Insurance claims</w:t>
      </w:r>
    </w:p>
    <w:p w14:paraId="68C75C58" w14:textId="7FAB5B82" w:rsidR="004E4996" w:rsidRPr="004E4996" w:rsidRDefault="004E4996" w:rsidP="004E499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Contract clauses that can be created to prevent corruption and fraudulent activity</w:t>
      </w:r>
    </w:p>
    <w:p w14:paraId="6EE30957" w14:textId="456BDA83" w:rsidR="004E4996" w:rsidRPr="004E4996" w:rsidRDefault="004E4996" w:rsidP="00EC250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Dealing with last minute changes and breaches to a contract clause</w:t>
      </w:r>
    </w:p>
    <w:p w14:paraId="55AAB6DE" w14:textId="74D9F9CA" w:rsidR="004E4996" w:rsidRPr="004E4996" w:rsidRDefault="004E4996" w:rsidP="00EC250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Conflicts of Law</w:t>
      </w:r>
    </w:p>
    <w:p w14:paraId="345D2826" w14:textId="107964DF" w:rsidR="004E4996" w:rsidRPr="004E4996" w:rsidRDefault="004E4996" w:rsidP="00EC250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Terminating a contract and the reasoning for a valid suspension</w:t>
      </w:r>
    </w:p>
    <w:p w14:paraId="688102B2" w14:textId="1A8BC720" w:rsidR="002D1FF7" w:rsidRPr="004E4996" w:rsidRDefault="004E4996" w:rsidP="004E4996">
      <w:pPr>
        <w:numPr>
          <w:ilvl w:val="0"/>
          <w:numId w:val="49"/>
        </w:numPr>
        <w:spacing w:before="100" w:beforeAutospacing="1" w:after="100" w:afterAutospacing="1" w:line="240" w:lineRule="auto"/>
        <w:rPr>
          <w:rFonts w:eastAsia="Times New Roman" w:cs="Times New Roman"/>
        </w:rPr>
      </w:pPr>
      <w:r w:rsidRPr="004E4996">
        <w:rPr>
          <w:rFonts w:eastAsia="Times New Roman" w:cs="Times New Roman"/>
        </w:rPr>
        <w:t>Analysis of Acceptance Clauses, it’s purpose and use</w:t>
      </w:r>
    </w:p>
    <w:p w14:paraId="03BDA387" w14:textId="00E1CFC5" w:rsidR="00EC2506" w:rsidRPr="004E4996" w:rsidRDefault="004E4996" w:rsidP="00EC2506">
      <w:pPr>
        <w:spacing w:before="100" w:beforeAutospacing="1" w:after="100" w:afterAutospacing="1" w:line="240" w:lineRule="auto"/>
        <w:rPr>
          <w:rFonts w:eastAsiaTheme="minorEastAsia" w:cs="Times New Roman"/>
          <w:bCs/>
        </w:rPr>
      </w:pPr>
      <w:r w:rsidRPr="004E4996">
        <w:rPr>
          <w:rFonts w:eastAsiaTheme="minorEastAsia" w:cs="Times New Roman"/>
          <w:b/>
        </w:rPr>
        <w:t>Conflict Resolution</w:t>
      </w:r>
    </w:p>
    <w:p w14:paraId="71EC78C7" w14:textId="381FDC8E" w:rsidR="004E4996" w:rsidRPr="004E4996" w:rsidRDefault="004E4996" w:rsidP="00EC2506">
      <w:pPr>
        <w:numPr>
          <w:ilvl w:val="0"/>
          <w:numId w:val="50"/>
        </w:numPr>
        <w:spacing w:before="100" w:beforeAutospacing="1" w:after="100" w:afterAutospacing="1" w:line="240" w:lineRule="auto"/>
        <w:rPr>
          <w:rFonts w:eastAsia="Times New Roman" w:cs="Times New Roman"/>
        </w:rPr>
      </w:pPr>
      <w:r w:rsidRPr="004E4996">
        <w:rPr>
          <w:rFonts w:eastAsia="Times New Roman" w:cs="Times New Roman"/>
        </w:rPr>
        <w:t>How to execute a solid negotiation with the contractor</w:t>
      </w:r>
    </w:p>
    <w:p w14:paraId="06A2C04D" w14:textId="26EDD432" w:rsidR="004E4996" w:rsidRPr="004E4996" w:rsidRDefault="004E4996" w:rsidP="00EC2506">
      <w:pPr>
        <w:numPr>
          <w:ilvl w:val="0"/>
          <w:numId w:val="50"/>
        </w:numPr>
        <w:spacing w:before="100" w:beforeAutospacing="1" w:after="100" w:afterAutospacing="1" w:line="240" w:lineRule="auto"/>
        <w:rPr>
          <w:rFonts w:eastAsia="Times New Roman" w:cs="Times New Roman"/>
        </w:rPr>
      </w:pPr>
      <w:r w:rsidRPr="004E4996">
        <w:rPr>
          <w:rFonts w:eastAsia="Times New Roman" w:cs="Times New Roman"/>
        </w:rPr>
        <w:t>How to reduce the risk of negligence</w:t>
      </w:r>
    </w:p>
    <w:p w14:paraId="2CB7EC37" w14:textId="0CF25051" w:rsidR="004E4996" w:rsidRPr="004E4996" w:rsidRDefault="004E4996" w:rsidP="00EC2506">
      <w:pPr>
        <w:numPr>
          <w:ilvl w:val="0"/>
          <w:numId w:val="50"/>
        </w:numPr>
        <w:spacing w:before="100" w:beforeAutospacing="1" w:after="100" w:afterAutospacing="1" w:line="240" w:lineRule="auto"/>
        <w:rPr>
          <w:rFonts w:eastAsia="Times New Roman" w:cs="Times New Roman"/>
        </w:rPr>
      </w:pPr>
      <w:r w:rsidRPr="004E4996">
        <w:rPr>
          <w:rFonts w:eastAsia="Times New Roman" w:cs="Times New Roman"/>
        </w:rPr>
        <w:t>Warranty Issues</w:t>
      </w:r>
    </w:p>
    <w:p w14:paraId="45D28407" w14:textId="42295CA6" w:rsidR="004E4996" w:rsidRPr="004E4996" w:rsidRDefault="004E4996" w:rsidP="00EC2506">
      <w:pPr>
        <w:numPr>
          <w:ilvl w:val="0"/>
          <w:numId w:val="50"/>
        </w:numPr>
        <w:spacing w:before="100" w:beforeAutospacing="1" w:after="100" w:afterAutospacing="1" w:line="240" w:lineRule="auto"/>
        <w:rPr>
          <w:rFonts w:eastAsia="Times New Roman" w:cs="Times New Roman"/>
        </w:rPr>
      </w:pPr>
      <w:r w:rsidRPr="004E4996">
        <w:rPr>
          <w:rFonts w:eastAsia="Times New Roman" w:cs="Times New Roman"/>
        </w:rPr>
        <w:t>Creating checklists for shipment</w:t>
      </w:r>
    </w:p>
    <w:p w14:paraId="395D0F86" w14:textId="30AB6C68" w:rsidR="004E4996" w:rsidRPr="004E4996" w:rsidRDefault="004E4996" w:rsidP="00EC2506">
      <w:pPr>
        <w:numPr>
          <w:ilvl w:val="0"/>
          <w:numId w:val="50"/>
        </w:numPr>
        <w:spacing w:before="100" w:beforeAutospacing="1" w:after="100" w:afterAutospacing="1" w:line="240" w:lineRule="auto"/>
        <w:rPr>
          <w:rFonts w:eastAsia="Times New Roman" w:cs="Times New Roman"/>
        </w:rPr>
      </w:pPr>
      <w:r w:rsidRPr="004E4996">
        <w:rPr>
          <w:rFonts w:eastAsia="Times New Roman" w:cs="Times New Roman"/>
        </w:rPr>
        <w:t>International Contract Administration</w:t>
      </w:r>
    </w:p>
    <w:p w14:paraId="47D42565" w14:textId="3B6AAE05" w:rsidR="004E4996" w:rsidRPr="004E4996" w:rsidRDefault="004E4996" w:rsidP="00EC2506">
      <w:pPr>
        <w:numPr>
          <w:ilvl w:val="0"/>
          <w:numId w:val="50"/>
        </w:numPr>
        <w:spacing w:before="100" w:beforeAutospacing="1" w:after="100" w:afterAutospacing="1" w:line="240" w:lineRule="auto"/>
        <w:rPr>
          <w:rFonts w:eastAsia="Times New Roman" w:cs="Times New Roman"/>
        </w:rPr>
      </w:pPr>
      <w:r w:rsidRPr="004E4996">
        <w:rPr>
          <w:rFonts w:eastAsia="Times New Roman" w:cs="Times New Roman"/>
        </w:rPr>
        <w:t>Creating a checklist for export</w:t>
      </w:r>
    </w:p>
    <w:p w14:paraId="46FFF836" w14:textId="721EBC3F" w:rsidR="004E4996" w:rsidRDefault="004E4996" w:rsidP="00EC2506">
      <w:pPr>
        <w:numPr>
          <w:ilvl w:val="0"/>
          <w:numId w:val="50"/>
        </w:numPr>
        <w:spacing w:before="100" w:beforeAutospacing="1" w:after="100" w:afterAutospacing="1" w:line="240" w:lineRule="auto"/>
        <w:rPr>
          <w:rFonts w:ascii="Times" w:eastAsia="Times New Roman" w:hAnsi="Times" w:cs="Times New Roman"/>
          <w:sz w:val="20"/>
          <w:szCs w:val="20"/>
        </w:rPr>
      </w:pPr>
      <w:r w:rsidRPr="004E4996">
        <w:rPr>
          <w:rFonts w:eastAsia="Times New Roman" w:cs="Times New Roman"/>
        </w:rPr>
        <w:t>The importance of dispute clauses within the contract</w:t>
      </w: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1FF8F41"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F32F97">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5DDA932F"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32031E" w:rsidRPr="009A3212">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DF"/>
    <w:multiLevelType w:val="hybridMultilevel"/>
    <w:tmpl w:val="CA2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C6124"/>
    <w:multiLevelType w:val="multilevel"/>
    <w:tmpl w:val="F7C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375A6"/>
    <w:multiLevelType w:val="multilevel"/>
    <w:tmpl w:val="89E0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0612B"/>
    <w:multiLevelType w:val="multilevel"/>
    <w:tmpl w:val="D9FC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62C93"/>
    <w:multiLevelType w:val="multilevel"/>
    <w:tmpl w:val="72B06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87A57"/>
    <w:multiLevelType w:val="multilevel"/>
    <w:tmpl w:val="4E7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B5EAB"/>
    <w:multiLevelType w:val="multilevel"/>
    <w:tmpl w:val="14F2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87CCF"/>
    <w:multiLevelType w:val="hybridMultilevel"/>
    <w:tmpl w:val="E01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74C0D"/>
    <w:multiLevelType w:val="hybridMultilevel"/>
    <w:tmpl w:val="87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64B06"/>
    <w:multiLevelType w:val="multilevel"/>
    <w:tmpl w:val="D24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B1741"/>
    <w:multiLevelType w:val="multilevel"/>
    <w:tmpl w:val="BE1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AD18E8"/>
    <w:multiLevelType w:val="multilevel"/>
    <w:tmpl w:val="544E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85ACF"/>
    <w:multiLevelType w:val="multilevel"/>
    <w:tmpl w:val="FD3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4E6404"/>
    <w:multiLevelType w:val="multilevel"/>
    <w:tmpl w:val="5D9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972E95"/>
    <w:multiLevelType w:val="multilevel"/>
    <w:tmpl w:val="6EF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7520F"/>
    <w:multiLevelType w:val="multilevel"/>
    <w:tmpl w:val="B00C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11A8F"/>
    <w:multiLevelType w:val="multilevel"/>
    <w:tmpl w:val="4F6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CD558B"/>
    <w:multiLevelType w:val="multilevel"/>
    <w:tmpl w:val="0AE6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56449"/>
    <w:multiLevelType w:val="multilevel"/>
    <w:tmpl w:val="1DC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414965"/>
    <w:multiLevelType w:val="multilevel"/>
    <w:tmpl w:val="CB9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147B89"/>
    <w:multiLevelType w:val="multilevel"/>
    <w:tmpl w:val="FF9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47C4C"/>
    <w:multiLevelType w:val="multilevel"/>
    <w:tmpl w:val="9C3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35B45"/>
    <w:multiLevelType w:val="multilevel"/>
    <w:tmpl w:val="60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233923"/>
    <w:multiLevelType w:val="multilevel"/>
    <w:tmpl w:val="439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F37DD3"/>
    <w:multiLevelType w:val="hybridMultilevel"/>
    <w:tmpl w:val="CB2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1A13FD"/>
    <w:multiLevelType w:val="multilevel"/>
    <w:tmpl w:val="F77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F723E1"/>
    <w:multiLevelType w:val="multilevel"/>
    <w:tmpl w:val="648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B77080"/>
    <w:multiLevelType w:val="multilevel"/>
    <w:tmpl w:val="36B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8342B9"/>
    <w:multiLevelType w:val="multilevel"/>
    <w:tmpl w:val="0D0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F30A3A"/>
    <w:multiLevelType w:val="multilevel"/>
    <w:tmpl w:val="161E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A60FD"/>
    <w:multiLevelType w:val="multilevel"/>
    <w:tmpl w:val="26F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0869DB"/>
    <w:multiLevelType w:val="hybridMultilevel"/>
    <w:tmpl w:val="A1F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7D0DC6"/>
    <w:multiLevelType w:val="multilevel"/>
    <w:tmpl w:val="4C9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E4296"/>
    <w:multiLevelType w:val="multilevel"/>
    <w:tmpl w:val="69B4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5C4E8F"/>
    <w:multiLevelType w:val="hybridMultilevel"/>
    <w:tmpl w:val="367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FE2657"/>
    <w:multiLevelType w:val="multilevel"/>
    <w:tmpl w:val="2A48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E451A9"/>
    <w:multiLevelType w:val="multilevel"/>
    <w:tmpl w:val="0404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5F2ACB"/>
    <w:multiLevelType w:val="multilevel"/>
    <w:tmpl w:val="AE4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B752DB"/>
    <w:multiLevelType w:val="multilevel"/>
    <w:tmpl w:val="C898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1B4681"/>
    <w:multiLevelType w:val="multilevel"/>
    <w:tmpl w:val="00F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94390A"/>
    <w:multiLevelType w:val="multilevel"/>
    <w:tmpl w:val="FBA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A4085F"/>
    <w:multiLevelType w:val="multilevel"/>
    <w:tmpl w:val="B1A6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8C5AEC"/>
    <w:multiLevelType w:val="multilevel"/>
    <w:tmpl w:val="A1B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F462AB"/>
    <w:multiLevelType w:val="multilevel"/>
    <w:tmpl w:val="EC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587289"/>
    <w:multiLevelType w:val="multilevel"/>
    <w:tmpl w:val="907A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E71016"/>
    <w:multiLevelType w:val="multilevel"/>
    <w:tmpl w:val="817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E67543"/>
    <w:multiLevelType w:val="multilevel"/>
    <w:tmpl w:val="A280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D05391"/>
    <w:multiLevelType w:val="multilevel"/>
    <w:tmpl w:val="2DE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BE1211"/>
    <w:multiLevelType w:val="multilevel"/>
    <w:tmpl w:val="A08C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3D29DD"/>
    <w:multiLevelType w:val="multilevel"/>
    <w:tmpl w:val="57BC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14"/>
  </w:num>
  <w:num w:numId="4">
    <w:abstractNumId w:val="32"/>
  </w:num>
  <w:num w:numId="5">
    <w:abstractNumId w:val="8"/>
  </w:num>
  <w:num w:numId="6">
    <w:abstractNumId w:val="7"/>
  </w:num>
  <w:num w:numId="7">
    <w:abstractNumId w:val="0"/>
  </w:num>
  <w:num w:numId="8">
    <w:abstractNumId w:val="31"/>
  </w:num>
  <w:num w:numId="9">
    <w:abstractNumId w:val="34"/>
  </w:num>
  <w:num w:numId="10">
    <w:abstractNumId w:val="24"/>
  </w:num>
  <w:num w:numId="11">
    <w:abstractNumId w:val="1"/>
  </w:num>
  <w:num w:numId="12">
    <w:abstractNumId w:val="42"/>
  </w:num>
  <w:num w:numId="13">
    <w:abstractNumId w:val="10"/>
  </w:num>
  <w:num w:numId="14">
    <w:abstractNumId w:val="21"/>
  </w:num>
  <w:num w:numId="15">
    <w:abstractNumId w:val="9"/>
  </w:num>
  <w:num w:numId="16">
    <w:abstractNumId w:val="22"/>
  </w:num>
  <w:num w:numId="17">
    <w:abstractNumId w:val="30"/>
  </w:num>
  <w:num w:numId="18">
    <w:abstractNumId w:val="43"/>
  </w:num>
  <w:num w:numId="19">
    <w:abstractNumId w:val="18"/>
  </w:num>
  <w:num w:numId="20">
    <w:abstractNumId w:val="40"/>
  </w:num>
  <w:num w:numId="21">
    <w:abstractNumId w:val="25"/>
  </w:num>
  <w:num w:numId="22">
    <w:abstractNumId w:val="36"/>
  </w:num>
  <w:num w:numId="23">
    <w:abstractNumId w:val="39"/>
  </w:num>
  <w:num w:numId="24">
    <w:abstractNumId w:val="5"/>
  </w:num>
  <w:num w:numId="25">
    <w:abstractNumId w:val="19"/>
  </w:num>
  <w:num w:numId="26">
    <w:abstractNumId w:val="13"/>
  </w:num>
  <w:num w:numId="27">
    <w:abstractNumId w:val="2"/>
  </w:num>
  <w:num w:numId="28">
    <w:abstractNumId w:val="46"/>
  </w:num>
  <w:num w:numId="29">
    <w:abstractNumId w:val="48"/>
  </w:num>
  <w:num w:numId="30">
    <w:abstractNumId w:val="33"/>
  </w:num>
  <w:num w:numId="31">
    <w:abstractNumId w:val="29"/>
  </w:num>
  <w:num w:numId="32">
    <w:abstractNumId w:val="45"/>
  </w:num>
  <w:num w:numId="33">
    <w:abstractNumId w:val="49"/>
  </w:num>
  <w:num w:numId="34">
    <w:abstractNumId w:val="3"/>
  </w:num>
  <w:num w:numId="35">
    <w:abstractNumId w:val="16"/>
  </w:num>
  <w:num w:numId="36">
    <w:abstractNumId w:val="41"/>
  </w:num>
  <w:num w:numId="37">
    <w:abstractNumId w:val="47"/>
  </w:num>
  <w:num w:numId="38">
    <w:abstractNumId w:val="6"/>
  </w:num>
  <w:num w:numId="39">
    <w:abstractNumId w:val="35"/>
  </w:num>
  <w:num w:numId="40">
    <w:abstractNumId w:val="38"/>
  </w:num>
  <w:num w:numId="41">
    <w:abstractNumId w:val="4"/>
  </w:num>
  <w:num w:numId="42">
    <w:abstractNumId w:val="37"/>
  </w:num>
  <w:num w:numId="43">
    <w:abstractNumId w:val="15"/>
  </w:num>
  <w:num w:numId="44">
    <w:abstractNumId w:val="23"/>
  </w:num>
  <w:num w:numId="45">
    <w:abstractNumId w:val="17"/>
  </w:num>
  <w:num w:numId="46">
    <w:abstractNumId w:val="44"/>
  </w:num>
  <w:num w:numId="47">
    <w:abstractNumId w:val="27"/>
  </w:num>
  <w:num w:numId="48">
    <w:abstractNumId w:val="12"/>
  </w:num>
  <w:num w:numId="49">
    <w:abstractNumId w:val="11"/>
  </w:num>
  <w:num w:numId="5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14274"/>
    <w:rsid w:val="00022DFB"/>
    <w:rsid w:val="00062473"/>
    <w:rsid w:val="00080D93"/>
    <w:rsid w:val="00090655"/>
    <w:rsid w:val="000D3E35"/>
    <w:rsid w:val="001546B3"/>
    <w:rsid w:val="00192DFF"/>
    <w:rsid w:val="00193005"/>
    <w:rsid w:val="00195FF4"/>
    <w:rsid w:val="001D203A"/>
    <w:rsid w:val="001D2DA2"/>
    <w:rsid w:val="001D6984"/>
    <w:rsid w:val="001E0632"/>
    <w:rsid w:val="001E5DE3"/>
    <w:rsid w:val="001F4FC4"/>
    <w:rsid w:val="0022298C"/>
    <w:rsid w:val="00260A7A"/>
    <w:rsid w:val="00270A13"/>
    <w:rsid w:val="002852D3"/>
    <w:rsid w:val="002D0367"/>
    <w:rsid w:val="002D1FF7"/>
    <w:rsid w:val="003021C2"/>
    <w:rsid w:val="0030473A"/>
    <w:rsid w:val="0032031E"/>
    <w:rsid w:val="003548B0"/>
    <w:rsid w:val="003D320D"/>
    <w:rsid w:val="003F6D5F"/>
    <w:rsid w:val="00426063"/>
    <w:rsid w:val="004857B8"/>
    <w:rsid w:val="0048765E"/>
    <w:rsid w:val="004E4996"/>
    <w:rsid w:val="00537067"/>
    <w:rsid w:val="00537991"/>
    <w:rsid w:val="00552941"/>
    <w:rsid w:val="00566A5F"/>
    <w:rsid w:val="00575C26"/>
    <w:rsid w:val="005A3614"/>
    <w:rsid w:val="005A586F"/>
    <w:rsid w:val="005C41F1"/>
    <w:rsid w:val="005E74E8"/>
    <w:rsid w:val="005F675D"/>
    <w:rsid w:val="005F6FF0"/>
    <w:rsid w:val="005F7005"/>
    <w:rsid w:val="006377D9"/>
    <w:rsid w:val="00692AE9"/>
    <w:rsid w:val="00693EEA"/>
    <w:rsid w:val="006C5E8C"/>
    <w:rsid w:val="006E38EA"/>
    <w:rsid w:val="00720440"/>
    <w:rsid w:val="00726461"/>
    <w:rsid w:val="007328E7"/>
    <w:rsid w:val="00785A1D"/>
    <w:rsid w:val="007950FD"/>
    <w:rsid w:val="007A1B06"/>
    <w:rsid w:val="007B07DA"/>
    <w:rsid w:val="007B7D70"/>
    <w:rsid w:val="007E752B"/>
    <w:rsid w:val="0080367A"/>
    <w:rsid w:val="008305BE"/>
    <w:rsid w:val="008416A7"/>
    <w:rsid w:val="00846651"/>
    <w:rsid w:val="00846BFC"/>
    <w:rsid w:val="008543A6"/>
    <w:rsid w:val="00882555"/>
    <w:rsid w:val="00882C6B"/>
    <w:rsid w:val="008864BE"/>
    <w:rsid w:val="008B5839"/>
    <w:rsid w:val="008C0103"/>
    <w:rsid w:val="008C23AD"/>
    <w:rsid w:val="008D37A2"/>
    <w:rsid w:val="008F582E"/>
    <w:rsid w:val="00902689"/>
    <w:rsid w:val="0090363A"/>
    <w:rsid w:val="00910DAD"/>
    <w:rsid w:val="009329B3"/>
    <w:rsid w:val="00937E4F"/>
    <w:rsid w:val="009722AE"/>
    <w:rsid w:val="00983440"/>
    <w:rsid w:val="009A3212"/>
    <w:rsid w:val="009E1DD9"/>
    <w:rsid w:val="009F0BC3"/>
    <w:rsid w:val="009F57A4"/>
    <w:rsid w:val="009F7B6C"/>
    <w:rsid w:val="00A011D6"/>
    <w:rsid w:val="00A50F2E"/>
    <w:rsid w:val="00A76FED"/>
    <w:rsid w:val="00A81B7A"/>
    <w:rsid w:val="00A83B3E"/>
    <w:rsid w:val="00A95365"/>
    <w:rsid w:val="00AC6663"/>
    <w:rsid w:val="00AD0FDE"/>
    <w:rsid w:val="00B11743"/>
    <w:rsid w:val="00B225E6"/>
    <w:rsid w:val="00B87BAC"/>
    <w:rsid w:val="00B94E7B"/>
    <w:rsid w:val="00BA6CDA"/>
    <w:rsid w:val="00BB6E1A"/>
    <w:rsid w:val="00BE7A19"/>
    <w:rsid w:val="00C035E8"/>
    <w:rsid w:val="00C162B5"/>
    <w:rsid w:val="00C54B9A"/>
    <w:rsid w:val="00C9101E"/>
    <w:rsid w:val="00C92169"/>
    <w:rsid w:val="00CA55E9"/>
    <w:rsid w:val="00CB4BF7"/>
    <w:rsid w:val="00D05044"/>
    <w:rsid w:val="00D95AA5"/>
    <w:rsid w:val="00DE37B5"/>
    <w:rsid w:val="00DF15F8"/>
    <w:rsid w:val="00E17EBD"/>
    <w:rsid w:val="00E240D6"/>
    <w:rsid w:val="00E45E67"/>
    <w:rsid w:val="00E53E80"/>
    <w:rsid w:val="00E6362D"/>
    <w:rsid w:val="00E64D30"/>
    <w:rsid w:val="00E8198B"/>
    <w:rsid w:val="00E81D8B"/>
    <w:rsid w:val="00E90B10"/>
    <w:rsid w:val="00EC2506"/>
    <w:rsid w:val="00EF101F"/>
    <w:rsid w:val="00F0164F"/>
    <w:rsid w:val="00F32F97"/>
    <w:rsid w:val="00F42C4B"/>
    <w:rsid w:val="00F51877"/>
    <w:rsid w:val="00F832B9"/>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2F9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2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74">
      <w:bodyDiv w:val="1"/>
      <w:marLeft w:val="0"/>
      <w:marRight w:val="0"/>
      <w:marTop w:val="0"/>
      <w:marBottom w:val="0"/>
      <w:divBdr>
        <w:top w:val="none" w:sz="0" w:space="0" w:color="auto"/>
        <w:left w:val="none" w:sz="0" w:space="0" w:color="auto"/>
        <w:bottom w:val="none" w:sz="0" w:space="0" w:color="auto"/>
        <w:right w:val="none" w:sz="0" w:space="0" w:color="auto"/>
      </w:divBdr>
    </w:div>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19761149">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34052388">
      <w:bodyDiv w:val="1"/>
      <w:marLeft w:val="0"/>
      <w:marRight w:val="0"/>
      <w:marTop w:val="0"/>
      <w:marBottom w:val="0"/>
      <w:divBdr>
        <w:top w:val="none" w:sz="0" w:space="0" w:color="auto"/>
        <w:left w:val="none" w:sz="0" w:space="0" w:color="auto"/>
        <w:bottom w:val="none" w:sz="0" w:space="0" w:color="auto"/>
        <w:right w:val="none" w:sz="0" w:space="0" w:color="auto"/>
      </w:divBdr>
    </w:div>
    <w:div w:id="2410680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17050751">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3035876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13360058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843815397">
      <w:bodyDiv w:val="1"/>
      <w:marLeft w:val="0"/>
      <w:marRight w:val="0"/>
      <w:marTop w:val="0"/>
      <w:marBottom w:val="0"/>
      <w:divBdr>
        <w:top w:val="none" w:sz="0" w:space="0" w:color="auto"/>
        <w:left w:val="none" w:sz="0" w:space="0" w:color="auto"/>
        <w:bottom w:val="none" w:sz="0" w:space="0" w:color="auto"/>
        <w:right w:val="none" w:sz="0" w:space="0" w:color="auto"/>
      </w:divBdr>
    </w:div>
    <w:div w:id="1874658524">
      <w:bodyDiv w:val="1"/>
      <w:marLeft w:val="0"/>
      <w:marRight w:val="0"/>
      <w:marTop w:val="0"/>
      <w:marBottom w:val="0"/>
      <w:divBdr>
        <w:top w:val="none" w:sz="0" w:space="0" w:color="auto"/>
        <w:left w:val="none" w:sz="0" w:space="0" w:color="auto"/>
        <w:bottom w:val="none" w:sz="0" w:space="0" w:color="auto"/>
        <w:right w:val="none" w:sz="0" w:space="0" w:color="auto"/>
      </w:divBdr>
    </w:div>
    <w:div w:id="1945764229">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4890820">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 w:id="2039769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781</Words>
  <Characters>4456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7</cp:revision>
  <dcterms:created xsi:type="dcterms:W3CDTF">2014-04-09T20:51:00Z</dcterms:created>
  <dcterms:modified xsi:type="dcterms:W3CDTF">2014-04-09T21:49:00Z</dcterms:modified>
</cp:coreProperties>
</file>