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ECC" w14:textId="3C9223CD" w:rsidR="001546B3" w:rsidRPr="00195FF4" w:rsidRDefault="005E74E8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4D74468A" wp14:editId="2C64B49E">
            <wp:simplePos x="0" y="0"/>
            <wp:positionH relativeFrom="column">
              <wp:posOffset>1834185</wp:posOffset>
            </wp:positionH>
            <wp:positionV relativeFrom="paragraph">
              <wp:posOffset>95442</wp:posOffset>
            </wp:positionV>
            <wp:extent cx="1605280" cy="1042035"/>
            <wp:effectExtent l="0" t="0" r="0" b="5715"/>
            <wp:wrapNone/>
            <wp:docPr id="3" name="Picture 3" descr="\\ntsmdatlon03a\xbbkk3p$\My Pictures\TT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tsmdatlon03a\xbbkk3p$\My Pictures\TTT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CDC7B" w14:textId="77777777" w:rsidR="00566A5F" w:rsidRDefault="00566A5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5CE369A5" w14:textId="77777777" w:rsidR="00566A5F" w:rsidRDefault="00566A5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C4CB332" w14:textId="252F4A71" w:rsidR="00AD0FDE" w:rsidRPr="00195FF4" w:rsidRDefault="00E542B3" w:rsidP="00E45E67">
      <w:pPr>
        <w:pStyle w:val="Heading2"/>
        <w:jc w:val="center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Festival Management</w:t>
      </w:r>
      <w:r w:rsidR="00382E7E">
        <w:rPr>
          <w:rFonts w:asciiTheme="minorHAnsi" w:hAnsiTheme="minorHAnsi" w:cstheme="majorHAnsi"/>
        </w:rPr>
        <w:t xml:space="preserve"> </w:t>
      </w:r>
      <w:r w:rsidR="00382E7E" w:rsidRPr="00382E7E">
        <w:rPr>
          <w:rFonts w:asciiTheme="minorHAnsi" w:hAnsiTheme="minorHAnsi" w:cstheme="majorHAnsi"/>
          <w:color w:val="FF0000"/>
        </w:rPr>
        <w:t>(1 Week Course)</w:t>
      </w:r>
      <w:r w:rsidR="005F6FF0" w:rsidRPr="00195FF4">
        <w:rPr>
          <w:rFonts w:asciiTheme="minorHAnsi" w:hAnsiTheme="minorHAnsi" w:cstheme="majorHAnsi"/>
          <w:sz w:val="22"/>
          <w:szCs w:val="22"/>
        </w:rPr>
        <w:br/>
      </w:r>
      <w:proofErr w:type="gramStart"/>
      <w:r w:rsidR="005F6FF0" w:rsidRPr="00195FF4">
        <w:rPr>
          <w:rFonts w:asciiTheme="minorHAnsi" w:hAnsiTheme="minorHAnsi" w:cstheme="majorHAnsi"/>
          <w:sz w:val="22"/>
          <w:szCs w:val="22"/>
        </w:rPr>
        <w:t xml:space="preserve">    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Date</w:t>
      </w:r>
      <w:proofErr w:type="gramEnd"/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90363A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E64D3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--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Venue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D0504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 </w:t>
      </w:r>
      <w:r w:rsidR="00E64D3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Fee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£</w:t>
      </w:r>
      <w:r w:rsidR="0032031E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5,000</w:t>
      </w:r>
    </w:p>
    <w:p w14:paraId="15836034" w14:textId="77777777" w:rsidR="00AD0FDE" w:rsidRPr="008B1BDE" w:rsidRDefault="00AD0FDE" w:rsidP="00AD0FDE">
      <w:pPr>
        <w:spacing w:before="150" w:after="100" w:afterAutospacing="1" w:line="240" w:lineRule="auto"/>
        <w:outlineLvl w:val="1"/>
        <w:rPr>
          <w:rFonts w:eastAsia="Times New Roman" w:cstheme="majorHAnsi"/>
          <w:b/>
          <w:bCs/>
          <w:lang w:eastAsia="en-GB"/>
        </w:rPr>
      </w:pPr>
      <w:r w:rsidRPr="008B1BDE">
        <w:rPr>
          <w:rFonts w:eastAsia="Times New Roman" w:cstheme="majorHAnsi"/>
          <w:b/>
          <w:bCs/>
          <w:lang w:eastAsia="en-GB"/>
        </w:rPr>
        <w:t>Overview:</w:t>
      </w:r>
    </w:p>
    <w:p w14:paraId="664010DD" w14:textId="3BA544E6" w:rsidR="00E542B3" w:rsidRPr="00E542B3" w:rsidRDefault="00E542B3" w:rsidP="00E542B3">
      <w:pPr>
        <w:spacing w:before="100" w:beforeAutospacing="1" w:after="100" w:afterAutospacing="1" w:line="240" w:lineRule="auto"/>
        <w:rPr>
          <w:rFonts w:ascii="Times" w:eastAsiaTheme="minorEastAsia" w:hAnsi="Times" w:cs="Times New Roman"/>
          <w:sz w:val="20"/>
          <w:szCs w:val="20"/>
        </w:rPr>
      </w:pPr>
      <w:r>
        <w:rPr>
          <w:rFonts w:ascii="Times" w:eastAsiaTheme="minorEastAsia" w:hAnsi="Times" w:cs="Times New Roman"/>
          <w:sz w:val="20"/>
          <w:szCs w:val="20"/>
        </w:rPr>
        <w:t xml:space="preserve">This unique course is designed to enhance </w:t>
      </w:r>
      <w:r w:rsidRPr="00E542B3">
        <w:rPr>
          <w:rFonts w:ascii="Times" w:eastAsiaTheme="minorEastAsia" w:hAnsi="Times" w:cs="Times New Roman"/>
          <w:sz w:val="20"/>
          <w:szCs w:val="20"/>
        </w:rPr>
        <w:t xml:space="preserve">your understanding of the </w:t>
      </w:r>
      <w:r>
        <w:rPr>
          <w:rFonts w:ascii="Times" w:eastAsiaTheme="minorEastAsia" w:hAnsi="Times" w:cs="Times New Roman"/>
          <w:sz w:val="20"/>
          <w:szCs w:val="20"/>
        </w:rPr>
        <w:t xml:space="preserve">festival and </w:t>
      </w:r>
      <w:r w:rsidRPr="00E542B3">
        <w:rPr>
          <w:rFonts w:ascii="Times" w:eastAsiaTheme="minorEastAsia" w:hAnsi="Times" w:cs="Times New Roman"/>
          <w:sz w:val="20"/>
          <w:szCs w:val="20"/>
        </w:rPr>
        <w:t>events industry and its role within a wider leisure and business context and how these relate to society as a wh</w:t>
      </w:r>
      <w:bookmarkStart w:id="0" w:name="_GoBack"/>
      <w:bookmarkEnd w:id="0"/>
      <w:r w:rsidRPr="00E542B3">
        <w:rPr>
          <w:rFonts w:ascii="Times" w:eastAsiaTheme="minorEastAsia" w:hAnsi="Times" w:cs="Times New Roman"/>
          <w:sz w:val="20"/>
          <w:szCs w:val="20"/>
        </w:rPr>
        <w:t>ole.</w:t>
      </w:r>
    </w:p>
    <w:p w14:paraId="42D3DFBA" w14:textId="55F6D87F" w:rsidR="00E542B3" w:rsidRPr="00E542B3" w:rsidRDefault="00E542B3" w:rsidP="00E542B3">
      <w:pPr>
        <w:spacing w:before="100" w:beforeAutospacing="1" w:after="100" w:afterAutospacing="1" w:line="240" w:lineRule="auto"/>
        <w:rPr>
          <w:rFonts w:ascii="Times" w:eastAsiaTheme="minorEastAsia" w:hAnsi="Times" w:cs="Times New Roman"/>
          <w:sz w:val="20"/>
          <w:szCs w:val="20"/>
        </w:rPr>
      </w:pPr>
      <w:r>
        <w:rPr>
          <w:rFonts w:ascii="Times" w:eastAsiaTheme="minorEastAsia" w:hAnsi="Times" w:cs="Times New Roman"/>
          <w:sz w:val="20"/>
          <w:szCs w:val="20"/>
        </w:rPr>
        <w:t xml:space="preserve">The delegate will gain knowledge with regards to </w:t>
      </w:r>
      <w:r w:rsidRPr="00E542B3">
        <w:rPr>
          <w:rFonts w:ascii="Times" w:eastAsiaTheme="minorEastAsia" w:hAnsi="Times" w:cs="Times New Roman"/>
          <w:sz w:val="20"/>
          <w:szCs w:val="20"/>
        </w:rPr>
        <w:t xml:space="preserve">the theory and application of key </w:t>
      </w:r>
      <w:r>
        <w:rPr>
          <w:rFonts w:ascii="Times" w:eastAsiaTheme="minorEastAsia" w:hAnsi="Times" w:cs="Times New Roman"/>
          <w:sz w:val="20"/>
          <w:szCs w:val="20"/>
        </w:rPr>
        <w:t>festival</w:t>
      </w:r>
      <w:r w:rsidRPr="00E542B3">
        <w:rPr>
          <w:rFonts w:ascii="Times" w:eastAsiaTheme="minorEastAsia" w:hAnsi="Times" w:cs="Times New Roman"/>
          <w:sz w:val="20"/>
          <w:szCs w:val="20"/>
        </w:rPr>
        <w:t xml:space="preserve"> management concepts, approac</w:t>
      </w:r>
      <w:r>
        <w:rPr>
          <w:rFonts w:ascii="Times" w:eastAsiaTheme="minorEastAsia" w:hAnsi="Times" w:cs="Times New Roman"/>
          <w:sz w:val="20"/>
          <w:szCs w:val="20"/>
        </w:rPr>
        <w:t>hes and techniques to enable the delegate</w:t>
      </w:r>
      <w:r w:rsidRPr="00E542B3">
        <w:rPr>
          <w:rFonts w:ascii="Times" w:eastAsiaTheme="minorEastAsia" w:hAnsi="Times" w:cs="Times New Roman"/>
          <w:sz w:val="20"/>
          <w:szCs w:val="20"/>
        </w:rPr>
        <w:t xml:space="preserve"> to </w:t>
      </w:r>
      <w:r>
        <w:rPr>
          <w:rFonts w:ascii="Times" w:eastAsiaTheme="minorEastAsia" w:hAnsi="Times" w:cs="Times New Roman"/>
          <w:sz w:val="20"/>
          <w:szCs w:val="20"/>
        </w:rPr>
        <w:t xml:space="preserve">further enhance or </w:t>
      </w:r>
      <w:r w:rsidRPr="00E542B3">
        <w:rPr>
          <w:rFonts w:ascii="Times" w:eastAsiaTheme="minorEastAsia" w:hAnsi="Times" w:cs="Times New Roman"/>
          <w:sz w:val="20"/>
          <w:szCs w:val="20"/>
        </w:rPr>
        <w:t xml:space="preserve">enter a professional career in </w:t>
      </w:r>
      <w:r>
        <w:rPr>
          <w:rFonts w:ascii="Times" w:eastAsiaTheme="minorEastAsia" w:hAnsi="Times" w:cs="Times New Roman"/>
          <w:sz w:val="20"/>
          <w:szCs w:val="20"/>
        </w:rPr>
        <w:t xml:space="preserve">festival or </w:t>
      </w:r>
      <w:r w:rsidRPr="00E542B3">
        <w:rPr>
          <w:rFonts w:ascii="Times" w:eastAsiaTheme="minorEastAsia" w:hAnsi="Times" w:cs="Times New Roman"/>
          <w:sz w:val="20"/>
          <w:szCs w:val="20"/>
        </w:rPr>
        <w:t xml:space="preserve">events management. </w:t>
      </w:r>
    </w:p>
    <w:p w14:paraId="553ABC8F" w14:textId="180C4423" w:rsidR="00E542B3" w:rsidRPr="00E542B3" w:rsidRDefault="00E542B3" w:rsidP="00E542B3">
      <w:pPr>
        <w:spacing w:before="100" w:beforeAutospacing="1" w:after="100" w:afterAutospacing="1" w:line="240" w:lineRule="auto"/>
        <w:rPr>
          <w:rFonts w:ascii="Times" w:eastAsiaTheme="minorEastAsia" w:hAnsi="Times" w:cs="Times New Roman"/>
          <w:sz w:val="20"/>
          <w:szCs w:val="20"/>
        </w:rPr>
      </w:pPr>
      <w:r>
        <w:rPr>
          <w:rFonts w:ascii="Times" w:eastAsiaTheme="minorEastAsia" w:hAnsi="Times" w:cs="Times New Roman"/>
          <w:sz w:val="20"/>
          <w:szCs w:val="20"/>
        </w:rPr>
        <w:t>The program will</w:t>
      </w:r>
      <w:r w:rsidRPr="00E542B3">
        <w:rPr>
          <w:rFonts w:ascii="Times" w:eastAsiaTheme="minorEastAsia" w:hAnsi="Times" w:cs="Times New Roman"/>
          <w:sz w:val="20"/>
          <w:szCs w:val="20"/>
        </w:rPr>
        <w:t xml:space="preserve"> also develop an awareness of the social, cultural, economic and political environment in which the </w:t>
      </w:r>
      <w:r>
        <w:rPr>
          <w:rFonts w:ascii="Times" w:eastAsiaTheme="minorEastAsia" w:hAnsi="Times" w:cs="Times New Roman"/>
          <w:sz w:val="20"/>
          <w:szCs w:val="20"/>
        </w:rPr>
        <w:t xml:space="preserve">festival and </w:t>
      </w:r>
      <w:r w:rsidRPr="00E542B3">
        <w:rPr>
          <w:rFonts w:ascii="Times" w:eastAsiaTheme="minorEastAsia" w:hAnsi="Times" w:cs="Times New Roman"/>
          <w:sz w:val="20"/>
          <w:szCs w:val="20"/>
        </w:rPr>
        <w:t>events industry operates, and the strategic implications and broader social responsibilities that this environment generates.</w:t>
      </w:r>
    </w:p>
    <w:p w14:paraId="4960998F" w14:textId="77777777" w:rsidR="00E542B3" w:rsidRPr="00E542B3" w:rsidRDefault="00E542B3" w:rsidP="00E542B3">
      <w:pPr>
        <w:spacing w:before="100" w:beforeAutospacing="1" w:after="100" w:afterAutospacing="1" w:line="240" w:lineRule="auto"/>
        <w:rPr>
          <w:rFonts w:ascii="Times" w:eastAsiaTheme="minorEastAsia" w:hAnsi="Times" w:cs="Times New Roman"/>
          <w:sz w:val="20"/>
          <w:szCs w:val="20"/>
        </w:rPr>
      </w:pPr>
      <w:r w:rsidRPr="00E542B3">
        <w:rPr>
          <w:rFonts w:ascii="Times" w:eastAsiaTheme="minorEastAsia" w:hAnsi="Times" w:cs="Times New Roman"/>
          <w:sz w:val="20"/>
          <w:szCs w:val="20"/>
        </w:rPr>
        <w:t>We are focused on your employability and will help you to gain the relevant specific skills needed in the industry including, but not limited to: time management, prioritisation, numeracy, communication and leadership.</w:t>
      </w:r>
    </w:p>
    <w:p w14:paraId="4E6099E9" w14:textId="776D3550" w:rsidR="00EF101F" w:rsidRPr="008B1BDE" w:rsidRDefault="00AD0FDE" w:rsidP="00983440">
      <w:pPr>
        <w:spacing w:before="150" w:after="100" w:afterAutospacing="1" w:line="240" w:lineRule="auto"/>
        <w:outlineLvl w:val="1"/>
        <w:rPr>
          <w:rStyle w:val="ff3"/>
          <w:rFonts w:eastAsia="Times New Roman" w:cstheme="majorHAnsi"/>
          <w:b/>
        </w:rPr>
      </w:pPr>
      <w:r w:rsidRPr="008B1BDE">
        <w:rPr>
          <w:rFonts w:eastAsia="Times New Roman" w:cstheme="majorHAnsi"/>
          <w:b/>
        </w:rPr>
        <w:t>Objectives</w:t>
      </w:r>
    </w:p>
    <w:p w14:paraId="5DEC6B6B" w14:textId="3D8091FC" w:rsidR="00E542B3" w:rsidRPr="00E542B3" w:rsidRDefault="00E542B3" w:rsidP="00E542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</w:t>
      </w:r>
      <w:r w:rsidRPr="00E542B3">
        <w:rPr>
          <w:rFonts w:eastAsia="Times New Roman" w:cs="Times New Roman"/>
        </w:rPr>
        <w:t>ighlight the importance of Event Management.</w:t>
      </w:r>
    </w:p>
    <w:p w14:paraId="51E1D0C5" w14:textId="122DD165" w:rsidR="00E542B3" w:rsidRPr="00E542B3" w:rsidRDefault="00E542B3" w:rsidP="00E542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Pr="00E542B3">
        <w:rPr>
          <w:rFonts w:eastAsia="Times New Roman" w:cs="Times New Roman"/>
        </w:rPr>
        <w:t>how the Qualities and Event Management Skills for success.</w:t>
      </w:r>
    </w:p>
    <w:p w14:paraId="5F12FACB" w14:textId="1E093C7E" w:rsidR="00E542B3" w:rsidRPr="00E542B3" w:rsidRDefault="00E542B3" w:rsidP="00E542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</w:t>
      </w:r>
      <w:r w:rsidRPr="00E542B3">
        <w:rPr>
          <w:rFonts w:eastAsia="Times New Roman" w:cs="Times New Roman"/>
        </w:rPr>
        <w:t xml:space="preserve">llustrate how to develop a Strategic approach to managing Events. </w:t>
      </w:r>
    </w:p>
    <w:p w14:paraId="762C26CB" w14:textId="61497311" w:rsidR="00E542B3" w:rsidRPr="00E542B3" w:rsidRDefault="00E542B3" w:rsidP="00E542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Pr="00E542B3">
        <w:rPr>
          <w:rFonts w:eastAsia="Times New Roman" w:cs="Times New Roman"/>
        </w:rPr>
        <w:t xml:space="preserve">how the importance of identifying and managing the Stakeholders. </w:t>
      </w:r>
    </w:p>
    <w:p w14:paraId="16D92CEA" w14:textId="1B700403" w:rsidR="00E542B3" w:rsidRPr="00E542B3" w:rsidRDefault="00E542B3" w:rsidP="00E542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Pr="00E542B3">
        <w:rPr>
          <w:rFonts w:eastAsia="Times New Roman" w:cs="Times New Roman"/>
        </w:rPr>
        <w:t>emonstrate how to prepare and manage the Event budget.</w:t>
      </w:r>
    </w:p>
    <w:p w14:paraId="249CC787" w14:textId="5B871F99" w:rsidR="00E542B3" w:rsidRPr="00E542B3" w:rsidRDefault="00E542B3" w:rsidP="00E542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</w:t>
      </w:r>
      <w:r w:rsidRPr="00E542B3">
        <w:rPr>
          <w:rFonts w:eastAsia="Times New Roman" w:cs="Times New Roman"/>
        </w:rPr>
        <w:t>ow to assess and manage the Risk associated with an Event.</w:t>
      </w:r>
    </w:p>
    <w:p w14:paraId="2D9F5A90" w14:textId="33F82C01" w:rsidR="00E542B3" w:rsidRPr="00E542B3" w:rsidRDefault="00E542B3" w:rsidP="00E542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Pr="00E542B3">
        <w:rPr>
          <w:rFonts w:eastAsia="Times New Roman" w:cs="Times New Roman"/>
        </w:rPr>
        <w:t>et appropriate Objectives.</w:t>
      </w:r>
    </w:p>
    <w:p w14:paraId="55621BF4" w14:textId="69A7964B" w:rsidR="00E542B3" w:rsidRPr="00E542B3" w:rsidRDefault="00E542B3" w:rsidP="00E542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</w:t>
      </w:r>
      <w:r w:rsidRPr="00E542B3">
        <w:rPr>
          <w:rFonts w:eastAsia="Times New Roman" w:cs="Times New Roman"/>
        </w:rPr>
        <w:t>mprove Time Management.</w:t>
      </w:r>
    </w:p>
    <w:p w14:paraId="2FD75115" w14:textId="12CE62D7" w:rsidR="00E542B3" w:rsidRPr="00E542B3" w:rsidRDefault="00E542B3" w:rsidP="00E542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Pr="00E542B3">
        <w:rPr>
          <w:rFonts w:eastAsia="Times New Roman" w:cs="Times New Roman"/>
        </w:rPr>
        <w:t>how how to use a range of Event Planning Tools to develop an Event Plan.</w:t>
      </w:r>
    </w:p>
    <w:p w14:paraId="724E6C9D" w14:textId="0A2EE2EA" w:rsidR="00E542B3" w:rsidRPr="00E542B3" w:rsidRDefault="00E542B3" w:rsidP="00E542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Pr="00E542B3">
        <w:rPr>
          <w:rFonts w:eastAsia="Times New Roman" w:cs="Times New Roman"/>
        </w:rPr>
        <w:t>emonstrate how to use the appropriate methods of monitoring progress.</w:t>
      </w:r>
    </w:p>
    <w:p w14:paraId="6F6B21E7" w14:textId="56918C64" w:rsidR="008E320A" w:rsidRPr="008B1BDE" w:rsidRDefault="00E542B3" w:rsidP="00E542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</w:t>
      </w:r>
      <w:r w:rsidRPr="00E542B3">
        <w:rPr>
          <w:rFonts w:eastAsia="Times New Roman" w:cs="Times New Roman"/>
        </w:rPr>
        <w:t>ow to minimise Problems and Delays with Events.</w:t>
      </w:r>
    </w:p>
    <w:p w14:paraId="6E7AA4A0" w14:textId="7C0081DE" w:rsidR="00090655" w:rsidRPr="008B1BDE" w:rsidRDefault="008E320A" w:rsidP="008E320A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8B1BDE">
        <w:rPr>
          <w:rFonts w:eastAsia="Times New Roman" w:cstheme="majorHAnsi"/>
          <w:b/>
          <w:bCs/>
        </w:rPr>
        <w:t xml:space="preserve"> </w:t>
      </w:r>
      <w:r w:rsidR="00090655" w:rsidRPr="008B1BDE">
        <w:rPr>
          <w:rFonts w:eastAsia="Times New Roman" w:cstheme="majorHAnsi"/>
          <w:b/>
          <w:bCs/>
        </w:rPr>
        <w:t>How this helps your organisation?</w:t>
      </w:r>
    </w:p>
    <w:p w14:paraId="71D3EE87" w14:textId="77777777" w:rsidR="00524E4D" w:rsidRPr="008B1BDE" w:rsidRDefault="00524E4D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8B1BDE">
        <w:rPr>
          <w:rFonts w:eastAsia="Times New Roman" w:cs="Times New Roman"/>
          <w:lang w:eastAsia="en-GB"/>
        </w:rPr>
        <w:t>Increase efficiency and effectiveness within organisational processes</w:t>
      </w:r>
    </w:p>
    <w:p w14:paraId="237B4D07" w14:textId="18126BBE" w:rsidR="004E2859" w:rsidRPr="008B1BDE" w:rsidRDefault="004E2859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8B1BDE">
        <w:rPr>
          <w:rFonts w:eastAsia="Times New Roman" w:cs="Times New Roman"/>
          <w:lang w:eastAsia="en-GB"/>
        </w:rPr>
        <w:t xml:space="preserve">Employees attain a deeper theoretical knowledge </w:t>
      </w:r>
    </w:p>
    <w:p w14:paraId="6A7293F2" w14:textId="05B19CEE" w:rsidR="00524E4D" w:rsidRPr="008B1BDE" w:rsidRDefault="00524E4D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8B1BDE">
        <w:rPr>
          <w:rFonts w:eastAsia="Times New Roman" w:cs="Times New Roman"/>
          <w:lang w:eastAsia="en-GB"/>
        </w:rPr>
        <w:t>Possess knowledge on the</w:t>
      </w:r>
      <w:r w:rsidR="004E2859" w:rsidRPr="008B1BDE">
        <w:rPr>
          <w:rFonts w:eastAsia="Times New Roman" w:cs="Times New Roman"/>
          <w:lang w:eastAsia="en-GB"/>
        </w:rPr>
        <w:t xml:space="preserve"> latest international practices</w:t>
      </w:r>
    </w:p>
    <w:p w14:paraId="07561FEA" w14:textId="09DDF7E2" w:rsidR="00524E4D" w:rsidRDefault="00524E4D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8B1BDE">
        <w:rPr>
          <w:rFonts w:eastAsia="Times New Roman" w:cs="Times New Roman"/>
          <w:lang w:eastAsia="en-GB"/>
        </w:rPr>
        <w:t xml:space="preserve">Effective risk reduction </w:t>
      </w:r>
    </w:p>
    <w:p w14:paraId="7757E4AD" w14:textId="10F17116" w:rsidR="00033C95" w:rsidRPr="00033C95" w:rsidRDefault="00033C95" w:rsidP="00033C9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33C95">
        <w:rPr>
          <w:rFonts w:eastAsia="Times New Roman" w:cs="Times New Roman"/>
          <w:lang w:eastAsia="en-GB"/>
        </w:rPr>
        <w:t xml:space="preserve">Increase the success of your </w:t>
      </w:r>
      <w:r>
        <w:rPr>
          <w:rFonts w:eastAsia="Times New Roman" w:cs="Times New Roman"/>
          <w:lang w:eastAsia="en-GB"/>
        </w:rPr>
        <w:t xml:space="preserve">Festivals and </w:t>
      </w:r>
      <w:r w:rsidRPr="00033C95">
        <w:rPr>
          <w:rFonts w:eastAsia="Times New Roman" w:cs="Times New Roman"/>
          <w:lang w:eastAsia="en-GB"/>
        </w:rPr>
        <w:t>Events.</w:t>
      </w:r>
    </w:p>
    <w:p w14:paraId="01ECC1CE" w14:textId="71114BC2" w:rsidR="00033C95" w:rsidRPr="00033C95" w:rsidRDefault="00033C95" w:rsidP="00033C9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33C95">
        <w:rPr>
          <w:rFonts w:eastAsia="Times New Roman" w:cs="Times New Roman"/>
          <w:lang w:eastAsia="en-GB"/>
        </w:rPr>
        <w:t>Maximise the use of resources.</w:t>
      </w:r>
    </w:p>
    <w:p w14:paraId="6E5CB4A6" w14:textId="35B58D10" w:rsidR="00033C95" w:rsidRPr="008B1BDE" w:rsidRDefault="00033C95" w:rsidP="00033C9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33C95">
        <w:rPr>
          <w:rFonts w:eastAsia="Times New Roman" w:cs="Times New Roman"/>
          <w:lang w:eastAsia="en-GB"/>
        </w:rPr>
        <w:t>Ensure that Events are completed successfully, within budget and on time</w:t>
      </w:r>
    </w:p>
    <w:p w14:paraId="198C1D68" w14:textId="77777777" w:rsidR="00033C95" w:rsidRDefault="00033C95" w:rsidP="00090655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</w:p>
    <w:p w14:paraId="663D4A5A" w14:textId="77777777" w:rsidR="00090655" w:rsidRPr="008B1BDE" w:rsidRDefault="00090655" w:rsidP="00090655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  <w:r w:rsidRPr="008B1BDE">
        <w:rPr>
          <w:rFonts w:asciiTheme="minorHAnsi" w:eastAsia="Times New Roman" w:hAnsiTheme="minorHAnsi" w:cstheme="majorHAnsi"/>
          <w:sz w:val="22"/>
          <w:szCs w:val="22"/>
        </w:rPr>
        <w:lastRenderedPageBreak/>
        <w:t>How this helps you personally?</w:t>
      </w:r>
    </w:p>
    <w:p w14:paraId="2C8A8C2D" w14:textId="764871C2" w:rsidR="00033C95" w:rsidRPr="00033C95" w:rsidRDefault="00033C95" w:rsidP="00033C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33C95">
        <w:rPr>
          <w:rFonts w:eastAsia="Times New Roman" w:cs="Times New Roman"/>
        </w:rPr>
        <w:t>Makes the move into Festival Management easier.  </w:t>
      </w:r>
    </w:p>
    <w:p w14:paraId="40695FFF" w14:textId="77777777" w:rsidR="00033C95" w:rsidRPr="00033C95" w:rsidRDefault="00033C95" w:rsidP="00033C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33C95">
        <w:rPr>
          <w:rFonts w:eastAsia="Times New Roman" w:cs="Times New Roman"/>
        </w:rPr>
        <w:t>Improves effectiveness and credibility.</w:t>
      </w:r>
    </w:p>
    <w:p w14:paraId="2B7847DB" w14:textId="70F245B6" w:rsidR="00033C95" w:rsidRPr="00033C95" w:rsidRDefault="00033C95" w:rsidP="00033C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33C95">
        <w:rPr>
          <w:rFonts w:eastAsia="Times New Roman" w:cs="Times New Roman"/>
        </w:rPr>
        <w:t>Have a range of Festival Management tools at your disposal</w:t>
      </w:r>
    </w:p>
    <w:p w14:paraId="668514F4" w14:textId="6C79237E" w:rsidR="005C41F1" w:rsidRPr="00033C95" w:rsidRDefault="005C41F1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33C95">
        <w:rPr>
          <w:rFonts w:eastAsia="Times New Roman" w:cs="Times New Roman"/>
        </w:rPr>
        <w:t xml:space="preserve">Increased knowledge </w:t>
      </w:r>
      <w:r w:rsidR="004E2859" w:rsidRPr="00033C95">
        <w:rPr>
          <w:rFonts w:eastAsia="Times New Roman" w:cs="Times New Roman"/>
        </w:rPr>
        <w:t>and deeper understanding</w:t>
      </w:r>
    </w:p>
    <w:p w14:paraId="61ED5783" w14:textId="07D6A360" w:rsidR="005C41F1" w:rsidRPr="00033C95" w:rsidRDefault="004E2859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33C95">
        <w:rPr>
          <w:rFonts w:eastAsia="Times New Roman" w:cs="Times New Roman"/>
        </w:rPr>
        <w:t>Improved skill set</w:t>
      </w:r>
    </w:p>
    <w:p w14:paraId="4EA64149" w14:textId="75232E05" w:rsidR="005C41F1" w:rsidRPr="00033C95" w:rsidRDefault="005C41F1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33C95">
        <w:rPr>
          <w:rFonts w:eastAsia="Times New Roman" w:cs="Times New Roman"/>
        </w:rPr>
        <w:t>Increased confidence</w:t>
      </w:r>
    </w:p>
    <w:p w14:paraId="688C4A09" w14:textId="39D4D2B9" w:rsidR="00A83B3E" w:rsidRPr="00033C95" w:rsidRDefault="00A83B3E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33C95">
        <w:rPr>
          <w:rFonts w:eastAsia="Times New Roman" w:cs="Times New Roman"/>
        </w:rPr>
        <w:t>Increased recognition within the organisation</w:t>
      </w:r>
    </w:p>
    <w:p w14:paraId="6F08A5FD" w14:textId="30908BC3" w:rsidR="00A83B3E" w:rsidRPr="00033C95" w:rsidRDefault="00A83B3E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33C95">
        <w:rPr>
          <w:rFonts w:eastAsia="Times New Roman" w:cs="Times New Roman"/>
        </w:rPr>
        <w:t>Improved work performance and managerial skills</w:t>
      </w:r>
    </w:p>
    <w:p w14:paraId="49B06A62" w14:textId="10FA2AAE" w:rsidR="00033C95" w:rsidRPr="00033C95" w:rsidRDefault="00524E4D" w:rsidP="00033C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33C95">
        <w:rPr>
          <w:rFonts w:eastAsia="Times New Roman" w:cs="Times New Roman"/>
          <w:lang w:eastAsia="en-GB"/>
        </w:rPr>
        <w:t>Career enhancement</w:t>
      </w:r>
    </w:p>
    <w:p w14:paraId="2C93FCD6" w14:textId="3AB67902" w:rsidR="00AD0FDE" w:rsidRPr="008B1BDE" w:rsidRDefault="00AD0FDE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8B1BDE">
        <w:rPr>
          <w:rFonts w:eastAsia="Times New Roman" w:cstheme="majorHAnsi"/>
          <w:b/>
          <w:bCs/>
        </w:rPr>
        <w:t>Course Structure</w:t>
      </w:r>
    </w:p>
    <w:p w14:paraId="3B00D75C" w14:textId="4290C211" w:rsidR="00F26353" w:rsidRPr="00F26353" w:rsidRDefault="00F26353" w:rsidP="00F26353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 w:rsidRPr="00F26353">
        <w:rPr>
          <w:rFonts w:cs="Times New Roman"/>
          <w:b/>
          <w:lang w:eastAsia="en-GB"/>
        </w:rPr>
        <w:t>Festival Manager</w:t>
      </w:r>
    </w:p>
    <w:p w14:paraId="43E073B4" w14:textId="30BE2710" w:rsidR="005A2F58" w:rsidRPr="005A2F58" w:rsidRDefault="00F26353" w:rsidP="00F26353">
      <w:pPr>
        <w:spacing w:before="100" w:beforeAutospacing="1" w:after="100" w:afterAutospacing="1" w:line="240" w:lineRule="auto"/>
        <w:rPr>
          <w:rFonts w:cs="Times New Roman"/>
          <w:lang w:eastAsia="en-GB"/>
        </w:rPr>
      </w:pPr>
      <w:r w:rsidRPr="00F26353">
        <w:rPr>
          <w:rFonts w:cs="Times New Roman"/>
          <w:lang w:eastAsia="en-GB"/>
        </w:rPr>
        <w:t>The Key role of the Festival Manager in the Planning Team</w:t>
      </w:r>
      <w:r w:rsidRPr="00F26353">
        <w:rPr>
          <w:rFonts w:cs="Times New Roman"/>
          <w:lang w:eastAsia="en-GB"/>
        </w:rPr>
        <w:br/>
        <w:t>Outlining Core Roles and Responsibilities</w:t>
      </w:r>
      <w:r w:rsidRPr="00F26353">
        <w:rPr>
          <w:rFonts w:cs="Times New Roman"/>
          <w:lang w:eastAsia="en-GB"/>
        </w:rPr>
        <w:br/>
        <w:t>Team Dynamics</w:t>
      </w:r>
      <w:r w:rsidRPr="00F26353">
        <w:rPr>
          <w:rFonts w:cs="Times New Roman"/>
          <w:lang w:eastAsia="en-GB"/>
        </w:rPr>
        <w:br/>
        <w:t>Task and Festival Timelines</w:t>
      </w:r>
      <w:r w:rsidRPr="00F26353">
        <w:rPr>
          <w:rFonts w:cs="Times New Roman"/>
          <w:lang w:eastAsia="en-GB"/>
        </w:rPr>
        <w:br/>
        <w:t>Maximising Staff and Physical Resources</w:t>
      </w:r>
      <w:r w:rsidRPr="00F26353">
        <w:rPr>
          <w:rFonts w:cs="Times New Roman"/>
          <w:lang w:eastAsia="en-GB"/>
        </w:rPr>
        <w:br/>
        <w:t>Planning and Co-ordinating Team and Suppliers</w:t>
      </w:r>
      <w:r w:rsidRPr="00F26353">
        <w:rPr>
          <w:rFonts w:cs="Times New Roman"/>
          <w:lang w:eastAsia="en-GB"/>
        </w:rPr>
        <w:br/>
        <w:t>Decision Making</w:t>
      </w:r>
      <w:r w:rsidRPr="00F26353">
        <w:rPr>
          <w:rFonts w:cs="Times New Roman"/>
          <w:lang w:eastAsia="en-GB"/>
        </w:rPr>
        <w:br/>
        <w:t>Contingency Planning</w:t>
      </w:r>
      <w:r w:rsidR="005A2F58">
        <w:rPr>
          <w:rFonts w:cs="Times New Roman"/>
          <w:lang w:eastAsia="en-GB"/>
        </w:rPr>
        <w:br/>
        <w:t>Case Study &amp; Videos</w:t>
      </w:r>
    </w:p>
    <w:p w14:paraId="17C4AEF1" w14:textId="1B3B5927" w:rsidR="00F74C88" w:rsidRPr="00F26353" w:rsidRDefault="00F26353" w:rsidP="00F74C88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>
        <w:rPr>
          <w:rFonts w:cs="Times New Roman"/>
          <w:b/>
          <w:lang w:eastAsia="en-GB"/>
        </w:rPr>
        <w:t>Planning a Festival</w:t>
      </w:r>
    </w:p>
    <w:p w14:paraId="7052E62E" w14:textId="4A7A1FB0" w:rsidR="005A2F58" w:rsidRPr="00F26353" w:rsidRDefault="00F74C88" w:rsidP="00F26353">
      <w:pPr>
        <w:spacing w:before="100" w:beforeAutospacing="1" w:after="100" w:afterAutospacing="1" w:line="240" w:lineRule="auto"/>
        <w:rPr>
          <w:rFonts w:cs="Times New Roman"/>
          <w:lang w:eastAsia="en-GB"/>
        </w:rPr>
      </w:pPr>
      <w:r w:rsidRPr="00F26353">
        <w:rPr>
          <w:rFonts w:cs="Times New Roman"/>
          <w:lang w:eastAsia="en-GB"/>
        </w:rPr>
        <w:t>Managing Festival Planning Schedules</w:t>
      </w:r>
      <w:r w:rsidRPr="00F26353">
        <w:rPr>
          <w:rFonts w:cs="Times New Roman"/>
          <w:lang w:eastAsia="en-GB"/>
        </w:rPr>
        <w:br/>
        <w:t>Feasibility Studies</w:t>
      </w:r>
      <w:r w:rsidRPr="00F26353">
        <w:rPr>
          <w:rFonts w:cs="Times New Roman"/>
          <w:lang w:eastAsia="en-GB"/>
        </w:rPr>
        <w:br/>
        <w:t>Identifying Festival</w:t>
      </w:r>
      <w:r w:rsidR="009336E6" w:rsidRPr="00F26353">
        <w:rPr>
          <w:rFonts w:cs="Times New Roman"/>
          <w:lang w:eastAsia="en-GB"/>
        </w:rPr>
        <w:t xml:space="preserve"> Goals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Objectives</w:t>
      </w:r>
      <w:r w:rsidRPr="00F26353">
        <w:rPr>
          <w:rFonts w:cs="Times New Roman"/>
          <w:lang w:eastAsia="en-GB"/>
        </w:rPr>
        <w:br/>
        <w:t>Festival Organisational Charts</w:t>
      </w:r>
      <w:r w:rsidRPr="00F26353">
        <w:rPr>
          <w:rFonts w:cs="Times New Roman"/>
          <w:lang w:eastAsia="en-GB"/>
        </w:rPr>
        <w:br/>
        <w:t>Duty Rosters</w:t>
      </w:r>
      <w:r w:rsidRPr="00F26353">
        <w:rPr>
          <w:rFonts w:cs="Times New Roman"/>
          <w:lang w:eastAsia="en-GB"/>
        </w:rPr>
        <w:br/>
        <w:t>Record Keeping Mechanisms</w:t>
      </w:r>
      <w:r w:rsidRPr="00F26353">
        <w:rPr>
          <w:rFonts w:cs="Times New Roman"/>
          <w:lang w:eastAsia="en-GB"/>
        </w:rPr>
        <w:br/>
        <w:t>Recruitment</w:t>
      </w:r>
      <w:r w:rsidRPr="00F26353">
        <w:rPr>
          <w:rFonts w:cs="Times New Roman"/>
          <w:lang w:eastAsia="en-GB"/>
        </w:rPr>
        <w:br/>
        <w:t>Reviewing Festival Contracts and Agreements</w:t>
      </w:r>
      <w:r w:rsidRPr="00F26353">
        <w:rPr>
          <w:rFonts w:cs="Times New Roman"/>
          <w:lang w:eastAsia="en-GB"/>
        </w:rPr>
        <w:br/>
        <w:t>Troubleshooting Festival Co-ordination</w:t>
      </w:r>
      <w:r w:rsidRPr="00F26353">
        <w:rPr>
          <w:rFonts w:cs="Times New Roman"/>
          <w:lang w:eastAsia="en-GB"/>
        </w:rPr>
        <w:br/>
        <w:t>Creation and Presentation of Proposals to Clients</w:t>
      </w:r>
      <w:r w:rsidR="005A2F58">
        <w:rPr>
          <w:rFonts w:cs="Times New Roman"/>
          <w:lang w:eastAsia="en-GB"/>
        </w:rPr>
        <w:br/>
        <w:t>Case Study &amp; Videos</w:t>
      </w:r>
    </w:p>
    <w:p w14:paraId="7043FECF" w14:textId="77777777" w:rsidR="00F74C88" w:rsidRPr="00F26353" w:rsidRDefault="00F74C88" w:rsidP="00F74C88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 w:rsidRPr="00F26353">
        <w:rPr>
          <w:rFonts w:cs="Times New Roman"/>
          <w:b/>
          <w:lang w:eastAsia="en-GB"/>
        </w:rPr>
        <w:t>Co-ordinating Festivals</w:t>
      </w:r>
    </w:p>
    <w:p w14:paraId="192EF7CE" w14:textId="77777777" w:rsidR="005A2F58" w:rsidRDefault="009336E6" w:rsidP="009336E6">
      <w:pPr>
        <w:spacing w:before="100" w:beforeAutospacing="1" w:after="100" w:afterAutospacing="1" w:line="240" w:lineRule="auto"/>
        <w:rPr>
          <w:rFonts w:cs="Times New Roman"/>
          <w:lang w:eastAsia="en-GB"/>
        </w:rPr>
      </w:pPr>
      <w:r w:rsidRPr="00F26353">
        <w:rPr>
          <w:rFonts w:cs="Times New Roman"/>
          <w:lang w:eastAsia="en-GB"/>
        </w:rPr>
        <w:t>Developing Creative Elements</w:t>
      </w:r>
      <w:r w:rsidRPr="00F26353">
        <w:rPr>
          <w:rFonts w:cs="Times New Roman"/>
          <w:lang w:eastAsia="en-GB"/>
        </w:rPr>
        <w:br/>
        <w:t>Scheduling Entertainment</w:t>
      </w:r>
      <w:r w:rsidRPr="00F26353">
        <w:rPr>
          <w:rFonts w:cs="Times New Roman"/>
          <w:lang w:eastAsia="en-GB"/>
        </w:rPr>
        <w:br/>
        <w:t>Site Planning and Inspection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Regi</w:t>
      </w:r>
      <w:r w:rsidRPr="00F26353">
        <w:rPr>
          <w:rFonts w:cs="Times New Roman"/>
          <w:lang w:eastAsia="en-GB"/>
        </w:rPr>
        <w:t>stration and Admission Process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Festival</w:t>
      </w:r>
      <w:r w:rsidRPr="00F26353">
        <w:rPr>
          <w:rFonts w:cs="Times New Roman"/>
          <w:lang w:eastAsia="en-GB"/>
        </w:rPr>
        <w:t xml:space="preserve"> Security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Planning Festival Protocol Requ</w:t>
      </w:r>
      <w:r w:rsidRPr="00F26353">
        <w:rPr>
          <w:rFonts w:cs="Times New Roman"/>
          <w:lang w:eastAsia="en-GB"/>
        </w:rPr>
        <w:t>irements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Co-ordinating Festival Speakers with additional En</w:t>
      </w:r>
      <w:r w:rsidRPr="00F26353">
        <w:rPr>
          <w:rFonts w:cs="Times New Roman"/>
          <w:lang w:eastAsia="en-GB"/>
        </w:rPr>
        <w:t>tertainment for maximum effect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Identifying Appro</w:t>
      </w:r>
      <w:r w:rsidRPr="00F26353">
        <w:rPr>
          <w:rFonts w:cs="Times New Roman"/>
          <w:lang w:eastAsia="en-GB"/>
        </w:rPr>
        <w:t>priate Food and Beverage Menus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Festival</w:t>
      </w:r>
      <w:r w:rsidRPr="00F26353">
        <w:rPr>
          <w:rFonts w:cs="Times New Roman"/>
          <w:lang w:eastAsia="en-GB"/>
        </w:rPr>
        <w:t xml:space="preserve"> Contingency Planning</w:t>
      </w:r>
      <w:r w:rsidR="005A2F58">
        <w:rPr>
          <w:rFonts w:cs="Times New Roman"/>
          <w:lang w:eastAsia="en-GB"/>
        </w:rPr>
        <w:br/>
      </w:r>
      <w:r w:rsidR="005A2F58">
        <w:rPr>
          <w:rFonts w:cs="Times New Roman"/>
          <w:lang w:eastAsia="en-GB"/>
        </w:rPr>
        <w:lastRenderedPageBreak/>
        <w:t>Case Study &amp; Videos</w:t>
      </w:r>
      <w:r w:rsidRPr="00F26353">
        <w:rPr>
          <w:rFonts w:cs="Times New Roman"/>
          <w:lang w:eastAsia="en-GB"/>
        </w:rPr>
        <w:br/>
      </w:r>
    </w:p>
    <w:p w14:paraId="5B816E72" w14:textId="39E54B5D" w:rsidR="00F74C88" w:rsidRPr="00F26353" w:rsidRDefault="00F74C88" w:rsidP="009336E6">
      <w:pPr>
        <w:spacing w:before="100" w:beforeAutospacing="1" w:after="100" w:afterAutospacing="1" w:line="240" w:lineRule="auto"/>
        <w:rPr>
          <w:rFonts w:cs="Times New Roman"/>
          <w:lang w:eastAsia="en-GB"/>
        </w:rPr>
      </w:pPr>
      <w:r w:rsidRPr="00F26353">
        <w:rPr>
          <w:rFonts w:cs="Times New Roman"/>
          <w:b/>
          <w:lang w:eastAsia="en-GB"/>
        </w:rPr>
        <w:t>Documentation</w:t>
      </w:r>
      <w:r w:rsidR="00F26353">
        <w:rPr>
          <w:rFonts w:cs="Times New Roman"/>
          <w:b/>
          <w:lang w:eastAsia="en-GB"/>
        </w:rPr>
        <w:t xml:space="preserve"> for Planning</w:t>
      </w:r>
    </w:p>
    <w:p w14:paraId="0F76E1F6" w14:textId="67DC8CFE" w:rsidR="00F74C88" w:rsidRDefault="00F74C88" w:rsidP="00F74C88">
      <w:pPr>
        <w:spacing w:before="100" w:beforeAutospacing="1" w:after="100" w:afterAutospacing="1" w:line="240" w:lineRule="auto"/>
        <w:rPr>
          <w:rFonts w:cs="Times New Roman"/>
          <w:lang w:eastAsia="en-GB"/>
        </w:rPr>
      </w:pPr>
      <w:r w:rsidRPr="00F26353">
        <w:rPr>
          <w:rFonts w:cs="Times New Roman"/>
          <w:lang w:eastAsia="en-GB"/>
        </w:rPr>
        <w:t>Festival</w:t>
      </w:r>
      <w:r w:rsidR="009336E6" w:rsidRPr="00F26353">
        <w:rPr>
          <w:rFonts w:cs="Times New Roman"/>
          <w:lang w:eastAsia="en-GB"/>
        </w:rPr>
        <w:t xml:space="preserve"> Contracts and Agreements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Troubleshooting Festival</w:t>
      </w:r>
      <w:r w:rsidR="009336E6" w:rsidRPr="00F26353">
        <w:rPr>
          <w:rFonts w:cs="Times New Roman"/>
          <w:lang w:eastAsia="en-GB"/>
        </w:rPr>
        <w:t xml:space="preserve"> Co-ordination</w:t>
      </w:r>
      <w:r w:rsidR="009336E6" w:rsidRPr="00F26353">
        <w:rPr>
          <w:rFonts w:cs="Times New Roman"/>
          <w:lang w:eastAsia="en-GB"/>
        </w:rPr>
        <w:br/>
        <w:t>SWOT Analysis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Creation and Presentation of Proposals to Clients.</w:t>
      </w:r>
      <w:r w:rsidR="005A2F58">
        <w:rPr>
          <w:rFonts w:cs="Times New Roman"/>
          <w:lang w:eastAsia="en-GB"/>
        </w:rPr>
        <w:br/>
        <w:t>Case Study &amp; Videos</w:t>
      </w:r>
    </w:p>
    <w:p w14:paraId="5EC745F9" w14:textId="130C69F0" w:rsidR="00F74C88" w:rsidRPr="00F26353" w:rsidRDefault="004C2CEE" w:rsidP="00F74C88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>
        <w:rPr>
          <w:rFonts w:cs="Times New Roman"/>
          <w:b/>
          <w:lang w:eastAsia="en-GB"/>
        </w:rPr>
        <w:t>Principles of Festival Marketing</w:t>
      </w:r>
    </w:p>
    <w:p w14:paraId="1DD456B9" w14:textId="4232ADF2" w:rsidR="00F74C88" w:rsidRPr="00F26353" w:rsidRDefault="00F74C88" w:rsidP="00F74C88">
      <w:pPr>
        <w:spacing w:before="100" w:beforeAutospacing="1" w:after="100" w:afterAutospacing="1" w:line="240" w:lineRule="auto"/>
        <w:rPr>
          <w:rFonts w:cs="Times New Roman"/>
          <w:bCs/>
          <w:lang w:eastAsia="en-GB"/>
        </w:rPr>
      </w:pPr>
      <w:r w:rsidRPr="00F26353">
        <w:rPr>
          <w:rFonts w:cs="Times New Roman"/>
          <w:lang w:eastAsia="en-GB"/>
        </w:rPr>
        <w:t>Needs and Motivations of Festival</w:t>
      </w:r>
      <w:r w:rsidR="009336E6" w:rsidRPr="00F26353">
        <w:rPr>
          <w:rFonts w:cs="Times New Roman"/>
          <w:lang w:eastAsia="en-GB"/>
        </w:rPr>
        <w:t xml:space="preserve"> Customers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The Market R</w:t>
      </w:r>
      <w:r w:rsidR="009336E6" w:rsidRPr="00F26353">
        <w:rPr>
          <w:rFonts w:cs="Times New Roman"/>
          <w:lang w:eastAsia="en-GB"/>
        </w:rPr>
        <w:t>esearch Process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Effectively C</w:t>
      </w:r>
      <w:r w:rsidR="009336E6" w:rsidRPr="00F26353">
        <w:rPr>
          <w:rFonts w:cs="Times New Roman"/>
          <w:lang w:eastAsia="en-GB"/>
        </w:rPr>
        <w:t>ollect and Analyse Market Data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Reporting the f</w:t>
      </w:r>
      <w:r w:rsidR="009336E6" w:rsidRPr="00F26353">
        <w:rPr>
          <w:rFonts w:cs="Times New Roman"/>
          <w:lang w:eastAsia="en-GB"/>
        </w:rPr>
        <w:t>indings to the Team and Client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Elements of the Marketing Mix (Produc</w:t>
      </w:r>
      <w:r w:rsidR="009336E6" w:rsidRPr="00F26353">
        <w:rPr>
          <w:rFonts w:cs="Times New Roman"/>
          <w:lang w:eastAsia="en-GB"/>
        </w:rPr>
        <w:t>t, Price, Promotion and Place)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 xml:space="preserve">The Pricing Process and How to Establish </w:t>
      </w:r>
      <w:r w:rsidR="009336E6" w:rsidRPr="00F26353">
        <w:rPr>
          <w:rFonts w:cs="Times New Roman"/>
          <w:lang w:eastAsia="en-GB"/>
        </w:rPr>
        <w:t>a Pricing Plan for your Market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Target Marketing Channels, Promote and Develop a Websit</w:t>
      </w:r>
      <w:r w:rsidR="005A2F58">
        <w:rPr>
          <w:rFonts w:cs="Times New Roman"/>
          <w:lang w:eastAsia="en-GB"/>
        </w:rPr>
        <w:t>e and Direct Marketing Strategy</w:t>
      </w:r>
      <w:r w:rsidR="005A2F58">
        <w:rPr>
          <w:rFonts w:cs="Times New Roman"/>
          <w:lang w:eastAsia="en-GB"/>
        </w:rPr>
        <w:br/>
        <w:t>Case Study &amp; Videos</w:t>
      </w:r>
    </w:p>
    <w:p w14:paraId="760FB4F2" w14:textId="2D335D53" w:rsidR="00F74C88" w:rsidRPr="00F26353" w:rsidRDefault="004C2CEE" w:rsidP="00F74C88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>
        <w:rPr>
          <w:rFonts w:cs="Times New Roman"/>
          <w:b/>
          <w:lang w:eastAsia="en-GB"/>
        </w:rPr>
        <w:t>How to market the Festival</w:t>
      </w:r>
    </w:p>
    <w:p w14:paraId="539D9B87" w14:textId="3D257809" w:rsidR="00F74C88" w:rsidRPr="00F26353" w:rsidRDefault="00F74C88" w:rsidP="00F74C88">
      <w:pPr>
        <w:spacing w:before="100" w:beforeAutospacing="1" w:after="100" w:afterAutospacing="1" w:line="240" w:lineRule="auto"/>
        <w:rPr>
          <w:rFonts w:cs="Times New Roman"/>
          <w:bCs/>
          <w:lang w:eastAsia="en-GB"/>
        </w:rPr>
      </w:pPr>
      <w:r w:rsidRPr="00F26353">
        <w:rPr>
          <w:rFonts w:cs="Times New Roman"/>
          <w:lang w:eastAsia="en-GB"/>
        </w:rPr>
        <w:t>Planning the Festival</w:t>
      </w:r>
      <w:r w:rsidR="009336E6" w:rsidRPr="00F26353">
        <w:rPr>
          <w:rFonts w:cs="Times New Roman"/>
          <w:lang w:eastAsia="en-GB"/>
        </w:rPr>
        <w:t xml:space="preserve"> Proposal Strategy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Preparing the Festival</w:t>
      </w:r>
      <w:r w:rsidR="009336E6" w:rsidRPr="00F26353">
        <w:rPr>
          <w:rFonts w:cs="Times New Roman"/>
          <w:lang w:eastAsia="en-GB"/>
        </w:rPr>
        <w:t xml:space="preserve"> Proposal</w:t>
      </w:r>
      <w:r w:rsidR="009336E6" w:rsidRPr="00F26353">
        <w:rPr>
          <w:rFonts w:cs="Times New Roman"/>
          <w:lang w:eastAsia="en-GB"/>
        </w:rPr>
        <w:br/>
        <w:t>Sending Invitations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Bu</w:t>
      </w:r>
      <w:r w:rsidR="009336E6" w:rsidRPr="00F26353">
        <w:rPr>
          <w:rFonts w:cs="Times New Roman"/>
          <w:lang w:eastAsia="en-GB"/>
        </w:rPr>
        <w:t>dgeting and Buying Advertising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Publicising the Festival</w:t>
      </w:r>
      <w:r w:rsidR="009336E6" w:rsidRPr="00F26353">
        <w:rPr>
          <w:rFonts w:cs="Times New Roman"/>
          <w:lang w:eastAsia="en-GB"/>
        </w:rPr>
        <w:br/>
        <w:t>Organising Contests</w:t>
      </w:r>
      <w:r w:rsidR="009336E6" w:rsidRPr="00F26353">
        <w:rPr>
          <w:rFonts w:cs="Times New Roman"/>
          <w:lang w:eastAsia="en-GB"/>
        </w:rPr>
        <w:br/>
        <w:t>Merchandising</w:t>
      </w:r>
      <w:r w:rsidR="009336E6" w:rsidRPr="00F26353">
        <w:rPr>
          <w:rFonts w:cs="Times New Roman"/>
          <w:lang w:eastAsia="en-GB"/>
        </w:rPr>
        <w:br/>
        <w:t>Packaging and Sales Promotion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>Formulati</w:t>
      </w:r>
      <w:r w:rsidR="009336E6" w:rsidRPr="00F26353">
        <w:rPr>
          <w:rFonts w:cs="Times New Roman"/>
          <w:lang w:eastAsia="en-GB"/>
        </w:rPr>
        <w:t>ng a Public Relations Strategy</w:t>
      </w:r>
      <w:r w:rsidR="009336E6" w:rsidRPr="00F26353">
        <w:rPr>
          <w:rFonts w:cs="Times New Roman"/>
          <w:lang w:eastAsia="en-GB"/>
        </w:rPr>
        <w:br/>
        <w:t>Conducting Market Research</w:t>
      </w:r>
      <w:r w:rsidR="009336E6" w:rsidRPr="00F26353">
        <w:rPr>
          <w:rFonts w:cs="Times New Roman"/>
          <w:lang w:eastAsia="en-GB"/>
        </w:rPr>
        <w:br/>
      </w:r>
      <w:r w:rsidRPr="00F26353">
        <w:rPr>
          <w:rFonts w:cs="Times New Roman"/>
          <w:lang w:eastAsia="en-GB"/>
        </w:rPr>
        <w:t xml:space="preserve">Methods </w:t>
      </w:r>
      <w:r w:rsidR="009336E6" w:rsidRPr="00F26353">
        <w:rPr>
          <w:rFonts w:cs="Times New Roman"/>
          <w:lang w:eastAsia="en-GB"/>
        </w:rPr>
        <w:t>of Measuring Marketing Activity</w:t>
      </w:r>
      <w:r w:rsidR="005A2F58">
        <w:rPr>
          <w:rFonts w:cs="Times New Roman"/>
          <w:lang w:eastAsia="en-GB"/>
        </w:rPr>
        <w:br/>
        <w:t>Case Study &amp; Videos</w:t>
      </w:r>
    </w:p>
    <w:p w14:paraId="184F54C2" w14:textId="77777777" w:rsidR="003B6E51" w:rsidRDefault="003B6E51" w:rsidP="003B6E51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>
        <w:rPr>
          <w:rFonts w:cs="Times New Roman"/>
          <w:b/>
          <w:lang w:eastAsia="en-GB"/>
        </w:rPr>
        <w:t>Health &amp; Safety</w:t>
      </w:r>
    </w:p>
    <w:p w14:paraId="00F9FB08" w14:textId="50DB4DF7" w:rsidR="003B6E51" w:rsidRPr="003B6E51" w:rsidRDefault="003B6E51" w:rsidP="003B6E51">
      <w:pPr>
        <w:spacing w:before="100" w:beforeAutospacing="1" w:after="100" w:afterAutospacing="1" w:line="240" w:lineRule="auto"/>
        <w:outlineLvl w:val="3"/>
        <w:rPr>
          <w:rFonts w:cs="Times New Roman"/>
          <w:lang w:eastAsia="en-GB"/>
        </w:rPr>
      </w:pPr>
      <w:r>
        <w:rPr>
          <w:rFonts w:cs="Times New Roman"/>
          <w:lang w:eastAsia="en-GB"/>
        </w:rPr>
        <w:t>Health &amp; Safety Principles within Festival Management</w:t>
      </w:r>
      <w:r>
        <w:rPr>
          <w:rFonts w:cs="Times New Roman"/>
          <w:lang w:eastAsia="en-GB"/>
        </w:rPr>
        <w:br/>
        <w:t>Insurance integration</w:t>
      </w:r>
      <w:r>
        <w:rPr>
          <w:rFonts w:cs="Times New Roman"/>
          <w:lang w:eastAsia="en-GB"/>
        </w:rPr>
        <w:br/>
        <w:t>Fire &amp; Health hazard regulations</w:t>
      </w:r>
      <w:r>
        <w:rPr>
          <w:rFonts w:cs="Times New Roman"/>
          <w:lang w:eastAsia="en-GB"/>
        </w:rPr>
        <w:br/>
        <w:t>Security</w:t>
      </w:r>
      <w:r>
        <w:rPr>
          <w:rFonts w:cs="Times New Roman"/>
          <w:lang w:eastAsia="en-GB"/>
        </w:rPr>
        <w:br/>
        <w:t>Licencing, Permits &amp; Council regulations</w:t>
      </w:r>
    </w:p>
    <w:p w14:paraId="60646E5F" w14:textId="7D444DD3" w:rsidR="00F74C88" w:rsidRPr="00F26353" w:rsidRDefault="004C2CEE" w:rsidP="00F74C88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>
        <w:rPr>
          <w:rFonts w:cs="Times New Roman"/>
          <w:b/>
          <w:lang w:eastAsia="en-GB"/>
        </w:rPr>
        <w:t>Managing Risk</w:t>
      </w:r>
    </w:p>
    <w:p w14:paraId="048EC60D" w14:textId="6CF1063F" w:rsidR="008B1BDE" w:rsidRPr="006E4FB4" w:rsidRDefault="009336E6" w:rsidP="006E4FB4">
      <w:pPr>
        <w:spacing w:before="100" w:beforeAutospacing="1" w:after="100" w:afterAutospacing="1" w:line="240" w:lineRule="auto"/>
        <w:rPr>
          <w:rFonts w:cs="Times New Roman"/>
          <w:bCs/>
          <w:lang w:eastAsia="en-GB"/>
        </w:rPr>
      </w:pPr>
      <w:r w:rsidRPr="00F26353">
        <w:rPr>
          <w:rFonts w:cs="Times New Roman"/>
          <w:lang w:eastAsia="en-GB"/>
        </w:rPr>
        <w:t>Budgeting</w:t>
      </w:r>
      <w:r w:rsidRPr="00F26353">
        <w:rPr>
          <w:rFonts w:cs="Times New Roman"/>
          <w:lang w:eastAsia="en-GB"/>
        </w:rPr>
        <w:br/>
        <w:t>Forecasting Expenditure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Compiling and Understanding Festival</w:t>
      </w:r>
      <w:r w:rsidRPr="00F26353">
        <w:rPr>
          <w:rFonts w:cs="Times New Roman"/>
          <w:lang w:eastAsia="en-GB"/>
        </w:rPr>
        <w:t xml:space="preserve"> Contracts</w:t>
      </w:r>
      <w:r w:rsidRPr="00F26353">
        <w:rPr>
          <w:rFonts w:cs="Times New Roman"/>
          <w:lang w:eastAsia="en-GB"/>
        </w:rPr>
        <w:br/>
        <w:t>Managing Health and Safety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Festival</w:t>
      </w:r>
      <w:r w:rsidRPr="00F26353">
        <w:rPr>
          <w:rFonts w:cs="Times New Roman"/>
          <w:lang w:eastAsia="en-GB"/>
        </w:rPr>
        <w:t xml:space="preserve"> Risk Assessment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lastRenderedPageBreak/>
        <w:t>Copyrigh</w:t>
      </w:r>
      <w:r w:rsidRPr="00F26353">
        <w:rPr>
          <w:rFonts w:cs="Times New Roman"/>
          <w:lang w:eastAsia="en-GB"/>
        </w:rPr>
        <w:t>t and Trademark Considerations</w:t>
      </w:r>
      <w:r w:rsidRPr="00F26353">
        <w:rPr>
          <w:rFonts w:cs="Times New Roman"/>
          <w:lang w:eastAsia="en-GB"/>
        </w:rPr>
        <w:br/>
      </w:r>
      <w:r w:rsidR="00F74C88" w:rsidRPr="00F26353">
        <w:rPr>
          <w:rFonts w:cs="Times New Roman"/>
          <w:lang w:eastAsia="en-GB"/>
        </w:rPr>
        <w:t>Festival</w:t>
      </w:r>
      <w:r w:rsidRPr="00F26353">
        <w:rPr>
          <w:rFonts w:cs="Times New Roman"/>
          <w:lang w:eastAsia="en-GB"/>
        </w:rPr>
        <w:t xml:space="preserve"> Ethical Practice</w:t>
      </w:r>
      <w:r w:rsidR="005A2F58">
        <w:rPr>
          <w:rFonts w:cs="Times New Roman"/>
          <w:lang w:eastAsia="en-GB"/>
        </w:rPr>
        <w:br/>
        <w:t>Case Study &amp; Videos</w:t>
      </w:r>
    </w:p>
    <w:p w14:paraId="3A453F0A" w14:textId="5CF84187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Course Dates:</w:t>
      </w:r>
      <w:r w:rsidRPr="009A3212">
        <w:rPr>
          <w:rFonts w:eastAsia="Times New Roman" w:cstheme="majorHAnsi"/>
          <w:lang w:eastAsia="en-GB"/>
        </w:rPr>
        <w:t xml:space="preserve">  </w:t>
      </w:r>
      <w:r w:rsidR="0090363A" w:rsidRPr="009A3212">
        <w:rPr>
          <w:rFonts w:eastAsia="Times New Roman" w:cstheme="majorHAnsi"/>
          <w:lang w:eastAsia="en-GB"/>
        </w:rPr>
        <w:t>Weekly</w:t>
      </w:r>
    </w:p>
    <w:p w14:paraId="094C3F00" w14:textId="51FF8F41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Venue:</w:t>
      </w:r>
      <w:r w:rsidR="00BE7A19" w:rsidRPr="009A3212">
        <w:rPr>
          <w:rFonts w:eastAsia="Times New Roman" w:cstheme="majorHAnsi"/>
          <w:lang w:eastAsia="en-GB"/>
        </w:rPr>
        <w:t xml:space="preserve"> </w:t>
      </w:r>
      <w:r w:rsidRPr="009A3212">
        <w:rPr>
          <w:rFonts w:eastAsia="Times New Roman" w:cstheme="majorHAnsi"/>
          <w:lang w:eastAsia="en-GB"/>
        </w:rPr>
        <w:t xml:space="preserve"> </w:t>
      </w:r>
      <w:r w:rsidR="00F32F97">
        <w:rPr>
          <w:rFonts w:eastAsia="Times New Roman" w:cstheme="majorHAnsi"/>
          <w:lang w:eastAsia="en-GB"/>
        </w:rPr>
        <w:t>View Online</w:t>
      </w:r>
    </w:p>
    <w:p w14:paraId="6BDF1EC5" w14:textId="5474631C" w:rsidR="00BE7A19" w:rsidRPr="009A3212" w:rsidRDefault="00BE7A1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Address</w:t>
      </w:r>
      <w:r w:rsidR="00C92169" w:rsidRPr="009A3212">
        <w:rPr>
          <w:rFonts w:eastAsia="Times New Roman" w:cstheme="majorHAnsi"/>
          <w:b/>
          <w:bCs/>
          <w:lang w:eastAsia="en-GB"/>
        </w:rPr>
        <w:t>:</w:t>
      </w:r>
      <w:r w:rsidR="00C92169" w:rsidRPr="009A3212">
        <w:rPr>
          <w:rFonts w:eastAsia="Times New Roman" w:cstheme="majorHAnsi"/>
          <w:lang w:eastAsia="en-GB"/>
        </w:rPr>
        <w:t xml:space="preserve">  </w:t>
      </w:r>
      <w:r w:rsidR="00BA6CDA" w:rsidRPr="009A3212">
        <w:rPr>
          <w:rFonts w:eastAsia="Times New Roman" w:cstheme="majorHAnsi"/>
          <w:lang w:eastAsia="en-GB"/>
        </w:rPr>
        <w:t>Radisson Hotel</w:t>
      </w:r>
    </w:p>
    <w:p w14:paraId="16EB9386" w14:textId="5DDA932F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Fee:</w:t>
      </w:r>
      <w:r w:rsidRPr="009A3212">
        <w:rPr>
          <w:rFonts w:eastAsia="Times New Roman" w:cstheme="majorHAnsi"/>
          <w:lang w:eastAsia="en-GB"/>
        </w:rPr>
        <w:t xml:space="preserve">  £</w:t>
      </w:r>
      <w:r w:rsidR="0032031E" w:rsidRPr="009A3212">
        <w:rPr>
          <w:rFonts w:eastAsia="Times New Roman" w:cstheme="majorHAnsi"/>
          <w:lang w:eastAsia="en-GB"/>
        </w:rPr>
        <w:t>5,000</w:t>
      </w:r>
    </w:p>
    <w:p w14:paraId="66874B40" w14:textId="77777777" w:rsidR="00BE7A19" w:rsidRPr="009A3212" w:rsidRDefault="00BE7A19" w:rsidP="00C92169">
      <w:pPr>
        <w:shd w:val="clear" w:color="auto" w:fill="FFFFFF" w:themeFill="background1"/>
        <w:spacing w:after="0" w:line="240" w:lineRule="auto"/>
        <w:rPr>
          <w:rFonts w:eastAsia="Times New Roman" w:cs="Times New Roman"/>
          <w:lang w:eastAsia="en-GB"/>
        </w:rPr>
      </w:pPr>
    </w:p>
    <w:p w14:paraId="521FFEF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30849D1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02C0C25" w14:textId="77777777" w:rsidR="00F51877" w:rsidRPr="00E17EBD" w:rsidRDefault="00F51877">
      <w:pPr>
        <w:rPr>
          <w:rFonts w:asciiTheme="majorHAnsi" w:hAnsiTheme="majorHAnsi"/>
        </w:rPr>
      </w:pPr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9FA"/>
    <w:multiLevelType w:val="hybridMultilevel"/>
    <w:tmpl w:val="FB046132"/>
    <w:lvl w:ilvl="0" w:tplc="19567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05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C84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883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63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E83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E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9EC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84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DA38D8"/>
    <w:multiLevelType w:val="multilevel"/>
    <w:tmpl w:val="FC4C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0612B"/>
    <w:multiLevelType w:val="multilevel"/>
    <w:tmpl w:val="D9FC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B4AE7"/>
    <w:multiLevelType w:val="multilevel"/>
    <w:tmpl w:val="770C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A2F00"/>
    <w:multiLevelType w:val="hybridMultilevel"/>
    <w:tmpl w:val="B46ADC9C"/>
    <w:lvl w:ilvl="0" w:tplc="F0408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98C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C2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CA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41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81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CC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0F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CE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4561DD"/>
    <w:multiLevelType w:val="multilevel"/>
    <w:tmpl w:val="6CC4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821EC"/>
    <w:multiLevelType w:val="multilevel"/>
    <w:tmpl w:val="3216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B41EF"/>
    <w:multiLevelType w:val="hybridMultilevel"/>
    <w:tmpl w:val="41FA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C56A4"/>
    <w:multiLevelType w:val="multilevel"/>
    <w:tmpl w:val="5640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E6FC0"/>
    <w:multiLevelType w:val="multilevel"/>
    <w:tmpl w:val="B122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883B0B"/>
    <w:multiLevelType w:val="multilevel"/>
    <w:tmpl w:val="8E62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43402"/>
    <w:multiLevelType w:val="multilevel"/>
    <w:tmpl w:val="F362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823D0"/>
    <w:multiLevelType w:val="multilevel"/>
    <w:tmpl w:val="554E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CD558B"/>
    <w:multiLevelType w:val="multilevel"/>
    <w:tmpl w:val="0AE6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7B5634"/>
    <w:multiLevelType w:val="hybridMultilevel"/>
    <w:tmpl w:val="A1BC5C86"/>
    <w:lvl w:ilvl="0" w:tplc="F9F8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E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06B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4A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84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87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C6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68F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2AC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C0E48BA"/>
    <w:multiLevelType w:val="hybridMultilevel"/>
    <w:tmpl w:val="9F24A7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2621342"/>
    <w:multiLevelType w:val="multilevel"/>
    <w:tmpl w:val="F26C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B2F78"/>
    <w:multiLevelType w:val="multilevel"/>
    <w:tmpl w:val="713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B27EB4"/>
    <w:multiLevelType w:val="multilevel"/>
    <w:tmpl w:val="0800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02374A"/>
    <w:multiLevelType w:val="multilevel"/>
    <w:tmpl w:val="C438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AB1ECF"/>
    <w:multiLevelType w:val="multilevel"/>
    <w:tmpl w:val="440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FD5494"/>
    <w:multiLevelType w:val="multilevel"/>
    <w:tmpl w:val="0FD6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233923"/>
    <w:multiLevelType w:val="multilevel"/>
    <w:tmpl w:val="439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75166"/>
    <w:multiLevelType w:val="multilevel"/>
    <w:tmpl w:val="DF6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3D6709"/>
    <w:multiLevelType w:val="hybridMultilevel"/>
    <w:tmpl w:val="1C00A654"/>
    <w:lvl w:ilvl="0" w:tplc="75720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ADBDC">
      <w:start w:val="9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8F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2CB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A0F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182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04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6E7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29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C260D5C"/>
    <w:multiLevelType w:val="hybridMultilevel"/>
    <w:tmpl w:val="5F0A5F10"/>
    <w:lvl w:ilvl="0" w:tplc="6420B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9E4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288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85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72A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66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AF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CD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C7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08262E9"/>
    <w:multiLevelType w:val="multilevel"/>
    <w:tmpl w:val="7BFE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C9757D"/>
    <w:multiLevelType w:val="multilevel"/>
    <w:tmpl w:val="0DF8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5F2ACB"/>
    <w:multiLevelType w:val="multilevel"/>
    <w:tmpl w:val="AE4C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D905B2"/>
    <w:multiLevelType w:val="multilevel"/>
    <w:tmpl w:val="792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E14793"/>
    <w:multiLevelType w:val="multilevel"/>
    <w:tmpl w:val="4144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FF4576"/>
    <w:multiLevelType w:val="hybridMultilevel"/>
    <w:tmpl w:val="089A4D7E"/>
    <w:lvl w:ilvl="0" w:tplc="74AEB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B02496">
      <w:start w:val="9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56B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AD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C48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06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F07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A1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49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7583093"/>
    <w:multiLevelType w:val="hybridMultilevel"/>
    <w:tmpl w:val="62887CFC"/>
    <w:lvl w:ilvl="0" w:tplc="2D127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47AA8">
      <w:start w:val="7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2B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8A7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C1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E0D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03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28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C0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A24106D"/>
    <w:multiLevelType w:val="multilevel"/>
    <w:tmpl w:val="8D6C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560EA2"/>
    <w:multiLevelType w:val="multilevel"/>
    <w:tmpl w:val="3B1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8"/>
  </w:num>
  <w:num w:numId="3">
    <w:abstractNumId w:val="22"/>
  </w:num>
  <w:num w:numId="4">
    <w:abstractNumId w:val="13"/>
  </w:num>
  <w:num w:numId="5">
    <w:abstractNumId w:val="20"/>
  </w:num>
  <w:num w:numId="6">
    <w:abstractNumId w:val="16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9"/>
  </w:num>
  <w:num w:numId="12">
    <w:abstractNumId w:val="33"/>
  </w:num>
  <w:num w:numId="13">
    <w:abstractNumId w:val="11"/>
  </w:num>
  <w:num w:numId="14">
    <w:abstractNumId w:val="8"/>
  </w:num>
  <w:num w:numId="15">
    <w:abstractNumId w:val="15"/>
  </w:num>
  <w:num w:numId="16">
    <w:abstractNumId w:val="26"/>
  </w:num>
  <w:num w:numId="17">
    <w:abstractNumId w:val="1"/>
  </w:num>
  <w:num w:numId="18">
    <w:abstractNumId w:val="23"/>
  </w:num>
  <w:num w:numId="19">
    <w:abstractNumId w:val="3"/>
  </w:num>
  <w:num w:numId="20">
    <w:abstractNumId w:val="10"/>
  </w:num>
  <w:num w:numId="21">
    <w:abstractNumId w:val="5"/>
  </w:num>
  <w:num w:numId="22">
    <w:abstractNumId w:val="29"/>
  </w:num>
  <w:num w:numId="23">
    <w:abstractNumId w:val="12"/>
  </w:num>
  <w:num w:numId="24">
    <w:abstractNumId w:val="30"/>
  </w:num>
  <w:num w:numId="25">
    <w:abstractNumId w:val="18"/>
  </w:num>
  <w:num w:numId="26">
    <w:abstractNumId w:val="25"/>
  </w:num>
  <w:num w:numId="27">
    <w:abstractNumId w:val="0"/>
  </w:num>
  <w:num w:numId="28">
    <w:abstractNumId w:val="32"/>
  </w:num>
  <w:num w:numId="29">
    <w:abstractNumId w:val="4"/>
  </w:num>
  <w:num w:numId="30">
    <w:abstractNumId w:val="24"/>
  </w:num>
  <w:num w:numId="31">
    <w:abstractNumId w:val="31"/>
  </w:num>
  <w:num w:numId="32">
    <w:abstractNumId w:val="34"/>
  </w:num>
  <w:num w:numId="33">
    <w:abstractNumId w:val="14"/>
  </w:num>
  <w:num w:numId="34">
    <w:abstractNumId w:val="19"/>
  </w:num>
  <w:num w:numId="3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74F"/>
    <w:rsid w:val="00014274"/>
    <w:rsid w:val="000143AA"/>
    <w:rsid w:val="00022DFB"/>
    <w:rsid w:val="00033C95"/>
    <w:rsid w:val="0003452C"/>
    <w:rsid w:val="000611A9"/>
    <w:rsid w:val="00062473"/>
    <w:rsid w:val="00073396"/>
    <w:rsid w:val="00080D93"/>
    <w:rsid w:val="00090655"/>
    <w:rsid w:val="000D3E35"/>
    <w:rsid w:val="000F4D80"/>
    <w:rsid w:val="001546B3"/>
    <w:rsid w:val="00192DFF"/>
    <w:rsid w:val="00193005"/>
    <w:rsid w:val="00195FF4"/>
    <w:rsid w:val="001D1AE6"/>
    <w:rsid w:val="001D203A"/>
    <w:rsid w:val="001D2DA2"/>
    <w:rsid w:val="001D6984"/>
    <w:rsid w:val="001E0632"/>
    <w:rsid w:val="001E5DE3"/>
    <w:rsid w:val="001F4FC4"/>
    <w:rsid w:val="0022298C"/>
    <w:rsid w:val="002438BB"/>
    <w:rsid w:val="00260A7A"/>
    <w:rsid w:val="00270A13"/>
    <w:rsid w:val="002852D3"/>
    <w:rsid w:val="002B4BEB"/>
    <w:rsid w:val="002D0367"/>
    <w:rsid w:val="002D1FF7"/>
    <w:rsid w:val="002D42DF"/>
    <w:rsid w:val="003021C2"/>
    <w:rsid w:val="0030473A"/>
    <w:rsid w:val="0032031E"/>
    <w:rsid w:val="003548B0"/>
    <w:rsid w:val="00361E12"/>
    <w:rsid w:val="00382E7E"/>
    <w:rsid w:val="00386A19"/>
    <w:rsid w:val="003B6E51"/>
    <w:rsid w:val="003C3F25"/>
    <w:rsid w:val="003D320D"/>
    <w:rsid w:val="003E3C97"/>
    <w:rsid w:val="003E57CB"/>
    <w:rsid w:val="003F4FED"/>
    <w:rsid w:val="003F6D5F"/>
    <w:rsid w:val="0041400D"/>
    <w:rsid w:val="00426063"/>
    <w:rsid w:val="00430BDF"/>
    <w:rsid w:val="00437541"/>
    <w:rsid w:val="004857B8"/>
    <w:rsid w:val="0048765E"/>
    <w:rsid w:val="004C2CEE"/>
    <w:rsid w:val="004D55F1"/>
    <w:rsid w:val="004E2859"/>
    <w:rsid w:val="004E4996"/>
    <w:rsid w:val="00524E4D"/>
    <w:rsid w:val="00537067"/>
    <w:rsid w:val="00537991"/>
    <w:rsid w:val="00543200"/>
    <w:rsid w:val="00545F6C"/>
    <w:rsid w:val="00552941"/>
    <w:rsid w:val="00561849"/>
    <w:rsid w:val="00566A5F"/>
    <w:rsid w:val="00575C26"/>
    <w:rsid w:val="00577857"/>
    <w:rsid w:val="005A2F58"/>
    <w:rsid w:val="005A3614"/>
    <w:rsid w:val="005A586F"/>
    <w:rsid w:val="005B3611"/>
    <w:rsid w:val="005C41F1"/>
    <w:rsid w:val="005E74E8"/>
    <w:rsid w:val="005F675D"/>
    <w:rsid w:val="005F6FF0"/>
    <w:rsid w:val="005F7005"/>
    <w:rsid w:val="006377D9"/>
    <w:rsid w:val="006635D2"/>
    <w:rsid w:val="00692AE9"/>
    <w:rsid w:val="00693EEA"/>
    <w:rsid w:val="006A5CF2"/>
    <w:rsid w:val="006C5E8C"/>
    <w:rsid w:val="006E38EA"/>
    <w:rsid w:val="006E4FB4"/>
    <w:rsid w:val="00720440"/>
    <w:rsid w:val="00726461"/>
    <w:rsid w:val="007328E7"/>
    <w:rsid w:val="00785A1D"/>
    <w:rsid w:val="0079490B"/>
    <w:rsid w:val="007950FD"/>
    <w:rsid w:val="007A1B06"/>
    <w:rsid w:val="007B07DA"/>
    <w:rsid w:val="007B7D70"/>
    <w:rsid w:val="007E752B"/>
    <w:rsid w:val="0080367A"/>
    <w:rsid w:val="008305BE"/>
    <w:rsid w:val="008416A7"/>
    <w:rsid w:val="00846651"/>
    <w:rsid w:val="00846BFC"/>
    <w:rsid w:val="008543A6"/>
    <w:rsid w:val="0087571B"/>
    <w:rsid w:val="00882555"/>
    <w:rsid w:val="00882C6B"/>
    <w:rsid w:val="008864BE"/>
    <w:rsid w:val="008A03BC"/>
    <w:rsid w:val="008B1BDE"/>
    <w:rsid w:val="008B5839"/>
    <w:rsid w:val="008C0103"/>
    <w:rsid w:val="008C23AD"/>
    <w:rsid w:val="008C2B69"/>
    <w:rsid w:val="008D37A2"/>
    <w:rsid w:val="008E1B7C"/>
    <w:rsid w:val="008E320A"/>
    <w:rsid w:val="008F30B8"/>
    <w:rsid w:val="008F582E"/>
    <w:rsid w:val="00902689"/>
    <w:rsid w:val="0090363A"/>
    <w:rsid w:val="00910DAD"/>
    <w:rsid w:val="009329B3"/>
    <w:rsid w:val="009336E6"/>
    <w:rsid w:val="00937E4F"/>
    <w:rsid w:val="00964F35"/>
    <w:rsid w:val="009722AE"/>
    <w:rsid w:val="00983440"/>
    <w:rsid w:val="009A3212"/>
    <w:rsid w:val="009E1DD9"/>
    <w:rsid w:val="009F0BC3"/>
    <w:rsid w:val="009F57A4"/>
    <w:rsid w:val="009F7B6C"/>
    <w:rsid w:val="00A011D6"/>
    <w:rsid w:val="00A50F2E"/>
    <w:rsid w:val="00A76FED"/>
    <w:rsid w:val="00A81B7A"/>
    <w:rsid w:val="00A82298"/>
    <w:rsid w:val="00A83B3E"/>
    <w:rsid w:val="00A95365"/>
    <w:rsid w:val="00AC6663"/>
    <w:rsid w:val="00AD0FDE"/>
    <w:rsid w:val="00B11743"/>
    <w:rsid w:val="00B225E6"/>
    <w:rsid w:val="00B66224"/>
    <w:rsid w:val="00B87BAC"/>
    <w:rsid w:val="00B94E7B"/>
    <w:rsid w:val="00BA6CDA"/>
    <w:rsid w:val="00BB6E1A"/>
    <w:rsid w:val="00BE7A19"/>
    <w:rsid w:val="00C035E8"/>
    <w:rsid w:val="00C162B5"/>
    <w:rsid w:val="00C54B9A"/>
    <w:rsid w:val="00C90641"/>
    <w:rsid w:val="00C9101E"/>
    <w:rsid w:val="00C92169"/>
    <w:rsid w:val="00CA55E9"/>
    <w:rsid w:val="00CB4BF7"/>
    <w:rsid w:val="00CC0AF9"/>
    <w:rsid w:val="00D05044"/>
    <w:rsid w:val="00D95AA5"/>
    <w:rsid w:val="00D9700B"/>
    <w:rsid w:val="00DE37B5"/>
    <w:rsid w:val="00DF15F8"/>
    <w:rsid w:val="00DF5EB6"/>
    <w:rsid w:val="00E17EBD"/>
    <w:rsid w:val="00E240D6"/>
    <w:rsid w:val="00E45E67"/>
    <w:rsid w:val="00E53E80"/>
    <w:rsid w:val="00E542B3"/>
    <w:rsid w:val="00E6362D"/>
    <w:rsid w:val="00E64D30"/>
    <w:rsid w:val="00E8198B"/>
    <w:rsid w:val="00E81D8B"/>
    <w:rsid w:val="00E90B10"/>
    <w:rsid w:val="00EC2506"/>
    <w:rsid w:val="00EF101F"/>
    <w:rsid w:val="00F0164F"/>
    <w:rsid w:val="00F26353"/>
    <w:rsid w:val="00F32F97"/>
    <w:rsid w:val="00F42C4B"/>
    <w:rsid w:val="00F51877"/>
    <w:rsid w:val="00F603E5"/>
    <w:rsid w:val="00F74C88"/>
    <w:rsid w:val="00F832B9"/>
    <w:rsid w:val="00FA511A"/>
    <w:rsid w:val="00FC4E5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32F97"/>
    <w:rPr>
      <w:i/>
      <w:iCs/>
    </w:rPr>
  </w:style>
  <w:style w:type="character" w:customStyle="1" w:styleId="bodytext">
    <w:name w:val="bodytext"/>
    <w:basedOn w:val="DefaultParagraphFont"/>
    <w:rsid w:val="00A82298"/>
  </w:style>
  <w:style w:type="paragraph" w:customStyle="1" w:styleId="Default">
    <w:name w:val="Default"/>
    <w:rsid w:val="004E2859"/>
    <w:pPr>
      <w:autoSpaceDE w:val="0"/>
      <w:autoSpaceDN w:val="0"/>
      <w:adjustRightInd w:val="0"/>
    </w:pPr>
    <w:rPr>
      <w:rFonts w:ascii="Gill Sans MT" w:eastAsia="Times New Roman" w:hAnsi="Gill Sans MT" w:cs="Gill Sans MT"/>
      <w:color w:val="000000"/>
      <w:lang w:val="en-GB"/>
    </w:rPr>
  </w:style>
  <w:style w:type="character" w:customStyle="1" w:styleId="default-text-c">
    <w:name w:val="default-text-c"/>
    <w:basedOn w:val="DefaultParagraphFont"/>
    <w:rsid w:val="00033C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32F97"/>
    <w:rPr>
      <w:i/>
      <w:iCs/>
    </w:rPr>
  </w:style>
  <w:style w:type="character" w:customStyle="1" w:styleId="bodytext">
    <w:name w:val="bodytext"/>
    <w:basedOn w:val="DefaultParagraphFont"/>
    <w:rsid w:val="00A82298"/>
  </w:style>
  <w:style w:type="paragraph" w:customStyle="1" w:styleId="Default">
    <w:name w:val="Default"/>
    <w:rsid w:val="004E2859"/>
    <w:pPr>
      <w:autoSpaceDE w:val="0"/>
      <w:autoSpaceDN w:val="0"/>
      <w:adjustRightInd w:val="0"/>
    </w:pPr>
    <w:rPr>
      <w:rFonts w:ascii="Gill Sans MT" w:eastAsia="Times New Roman" w:hAnsi="Gill Sans MT" w:cs="Gill Sans MT"/>
      <w:color w:val="000000"/>
      <w:lang w:val="en-GB"/>
    </w:rPr>
  </w:style>
  <w:style w:type="character" w:customStyle="1" w:styleId="default-text-c">
    <w:name w:val="default-text-c"/>
    <w:basedOn w:val="DefaultParagraphFont"/>
    <w:rsid w:val="0003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738</Words>
  <Characters>4211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5</cp:revision>
  <dcterms:created xsi:type="dcterms:W3CDTF">2014-08-23T20:55:00Z</dcterms:created>
  <dcterms:modified xsi:type="dcterms:W3CDTF">2014-08-25T13:51:00Z</dcterms:modified>
</cp:coreProperties>
</file>