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6BF5DE7A" w:rsidR="001546B3" w:rsidRPr="00195FF4" w:rsidRDefault="00436613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264DC2A" wp14:editId="717ACFBC">
            <wp:simplePos x="0" y="0"/>
            <wp:positionH relativeFrom="column">
              <wp:posOffset>1919103</wp:posOffset>
            </wp:positionH>
            <wp:positionV relativeFrom="paragraph">
              <wp:posOffset>115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4A652" w14:textId="77777777" w:rsidR="00436613" w:rsidRDefault="00436613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31D8E1A" w14:textId="77777777" w:rsidR="00436613" w:rsidRDefault="00436613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354D44DB" w:rsidR="00AD0FDE" w:rsidRPr="00195FF4" w:rsidRDefault="00682249" w:rsidP="00E45E67">
      <w:pPr>
        <w:pStyle w:val="Heading2"/>
        <w:jc w:val="center"/>
        <w:rPr>
          <w:rFonts w:asciiTheme="minorHAnsi" w:hAnsiTheme="minorHAnsi" w:cstheme="majorHAnsi"/>
        </w:rPr>
      </w:pPr>
      <w:r w:rsidRPr="00682249">
        <w:rPr>
          <w:rFonts w:asciiTheme="minorHAnsi" w:hAnsiTheme="minorHAnsi" w:cstheme="majorHAnsi"/>
        </w:rPr>
        <w:t>Excellence in Leadership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0B5063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436613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195FF4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195FF4">
        <w:rPr>
          <w:rFonts w:eastAsia="Times New Roman" w:cstheme="majorHAnsi"/>
          <w:b/>
          <w:bCs/>
          <w:lang w:eastAsia="en-GB"/>
        </w:rPr>
        <w:t>Overview:</w:t>
      </w:r>
    </w:p>
    <w:p w14:paraId="3BA6BBD1" w14:textId="3047ED4E" w:rsidR="009263F1" w:rsidRDefault="009263F1" w:rsidP="00B94E7B">
      <w:pPr>
        <w:spacing w:before="150" w:after="100" w:afterAutospacing="1" w:line="240" w:lineRule="auto"/>
        <w:outlineLvl w:val="1"/>
      </w:pPr>
      <w:r w:rsidRPr="009263F1">
        <w:t xml:space="preserve">This program will focus on the purpose and role of the leader when motivating and developing a strong, effective team. We will cover </w:t>
      </w:r>
      <w:r>
        <w:t xml:space="preserve">a </w:t>
      </w:r>
      <w:r w:rsidRPr="009263F1">
        <w:t xml:space="preserve">variety of </w:t>
      </w:r>
      <w:r>
        <w:t xml:space="preserve">the latest cutting-edge </w:t>
      </w:r>
      <w:r w:rsidRPr="009263F1">
        <w:t>approaches that may be used as the role of team leader</w:t>
      </w:r>
      <w:r>
        <w:t xml:space="preserve"> by some of the top CEOs in the world</w:t>
      </w:r>
      <w:r w:rsidRPr="009263F1">
        <w:t xml:space="preserve"> and encourage testing the principles on each other and integrating some of your own personality into the theory.</w:t>
      </w:r>
    </w:p>
    <w:p w14:paraId="02437FEA" w14:textId="0680068A" w:rsidR="00AD0FDE" w:rsidRPr="009263F1" w:rsidRDefault="00AD0FDE" w:rsidP="00B94E7B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9263F1">
        <w:rPr>
          <w:rFonts w:eastAsia="Times New Roman" w:cstheme="majorHAnsi"/>
          <w:b/>
        </w:rPr>
        <w:t>Coverage:</w:t>
      </w:r>
    </w:p>
    <w:p w14:paraId="6E73FB53" w14:textId="2D7540EB" w:rsidR="009263F1" w:rsidRPr="009263F1" w:rsidRDefault="009263F1" w:rsidP="009263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63F1">
        <w:rPr>
          <w:rFonts w:eastAsia="Times New Roman" w:cs="Times New Roman"/>
        </w:rPr>
        <w:t>Leadership approaches and strategic plans</w:t>
      </w:r>
    </w:p>
    <w:p w14:paraId="727D9563" w14:textId="77777777" w:rsidR="009263F1" w:rsidRPr="009263F1" w:rsidRDefault="009263F1" w:rsidP="009263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63F1">
        <w:rPr>
          <w:rFonts w:eastAsia="Times New Roman" w:cs="Times New Roman"/>
        </w:rPr>
        <w:t>How performance can be managed within a team</w:t>
      </w:r>
    </w:p>
    <w:p w14:paraId="56D8E914" w14:textId="77777777" w:rsidR="009263F1" w:rsidRPr="009263F1" w:rsidRDefault="009263F1" w:rsidP="009263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63F1">
        <w:rPr>
          <w:rFonts w:eastAsia="Times New Roman" w:cs="Times New Roman"/>
        </w:rPr>
        <w:t>The underlying principles of an effective team</w:t>
      </w:r>
    </w:p>
    <w:p w14:paraId="5A7296AE" w14:textId="77777777" w:rsidR="009263F1" w:rsidRPr="009263F1" w:rsidRDefault="009263F1" w:rsidP="009263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63F1">
        <w:rPr>
          <w:rFonts w:eastAsia="Times New Roman" w:cs="Times New Roman"/>
        </w:rPr>
        <w:t>Team decision making</w:t>
      </w:r>
    </w:p>
    <w:p w14:paraId="790B790F" w14:textId="77777777" w:rsidR="009263F1" w:rsidRPr="009263F1" w:rsidRDefault="009263F1" w:rsidP="009263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63F1">
        <w:rPr>
          <w:rFonts w:eastAsia="Times New Roman" w:cs="Times New Roman"/>
        </w:rPr>
        <w:t>How to constructively give and receive feedback.</w:t>
      </w:r>
    </w:p>
    <w:p w14:paraId="48302B36" w14:textId="77777777" w:rsidR="009263F1" w:rsidRPr="009263F1" w:rsidRDefault="009263F1" w:rsidP="009263F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63F1">
        <w:rPr>
          <w:rFonts w:eastAsia="Times New Roman" w:cs="Times New Roman"/>
        </w:rPr>
        <w:t>Group dynamic analysis</w:t>
      </w:r>
    </w:p>
    <w:p w14:paraId="266A1A28" w14:textId="67FE5487" w:rsidR="00A81B7A" w:rsidRPr="00195FF4" w:rsidRDefault="00AD0FDE" w:rsidP="003D320D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195FF4">
        <w:rPr>
          <w:rFonts w:eastAsia="Times New Roman" w:cstheme="majorHAnsi"/>
          <w:b/>
        </w:rPr>
        <w:t>Objectives</w:t>
      </w:r>
    </w:p>
    <w:p w14:paraId="40B3BA63" w14:textId="2E37B7E5" w:rsidR="009263F1" w:rsidRDefault="009263F1" w:rsidP="0022253C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1A37F1">
        <w:rPr>
          <w:rFonts w:ascii="Times" w:eastAsia="Times New Roman" w:hAnsi="Times" w:cs="Times New Roman"/>
          <w:sz w:val="20"/>
          <w:szCs w:val="20"/>
        </w:rPr>
        <w:t>Discuss different leadership approaches and implementation</w:t>
      </w:r>
    </w:p>
    <w:p w14:paraId="5AC5A4CB" w14:textId="77777777" w:rsidR="009263F1" w:rsidRDefault="009263F1" w:rsidP="009263F1">
      <w:pPr>
        <w:pStyle w:val="ListParagraph"/>
        <w:numPr>
          <w:ilvl w:val="0"/>
          <w:numId w:val="15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263F1">
        <w:rPr>
          <w:rFonts w:ascii="Times" w:eastAsia="Times New Roman" w:hAnsi="Times" w:cs="Times New Roman"/>
          <w:sz w:val="20"/>
          <w:szCs w:val="20"/>
        </w:rPr>
        <w:t>Case study analysis on how team operations were effective</w:t>
      </w:r>
    </w:p>
    <w:p w14:paraId="3F8D53EC" w14:textId="77777777" w:rsidR="009263F1" w:rsidRDefault="009263F1" w:rsidP="009263F1">
      <w:pPr>
        <w:pStyle w:val="ListParagraph"/>
        <w:numPr>
          <w:ilvl w:val="0"/>
          <w:numId w:val="15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263F1">
        <w:rPr>
          <w:rFonts w:ascii="Times" w:eastAsia="Times New Roman" w:hAnsi="Times" w:cs="Times New Roman"/>
          <w:sz w:val="20"/>
          <w:szCs w:val="20"/>
        </w:rPr>
        <w:t>Practice motivation techniques and the art of delegation</w:t>
      </w:r>
    </w:p>
    <w:p w14:paraId="71A7EEC7" w14:textId="2BD94DDE" w:rsidR="009263F1" w:rsidRPr="009263F1" w:rsidRDefault="009263F1" w:rsidP="009263F1">
      <w:pPr>
        <w:pStyle w:val="ListParagraph"/>
        <w:numPr>
          <w:ilvl w:val="0"/>
          <w:numId w:val="15"/>
        </w:num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9263F1">
        <w:rPr>
          <w:rFonts w:ascii="Times" w:eastAsia="Times New Roman" w:hAnsi="Times" w:cs="Times New Roman"/>
          <w:sz w:val="20"/>
          <w:szCs w:val="20"/>
        </w:rPr>
        <w:t>Discuss how to create a productive work environment</w:t>
      </w:r>
    </w:p>
    <w:p w14:paraId="1177A3BF" w14:textId="7FB228CD" w:rsidR="009263F1" w:rsidRPr="009263F1" w:rsidRDefault="009263F1" w:rsidP="009263F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sz w:val="20"/>
          <w:szCs w:val="20"/>
        </w:rPr>
      </w:pPr>
      <w:r w:rsidRPr="009263F1">
        <w:rPr>
          <w:rFonts w:ascii="Times" w:eastAsia="Times New Roman" w:hAnsi="Times" w:cs="Times New Roman"/>
          <w:sz w:val="20"/>
          <w:szCs w:val="20"/>
        </w:rPr>
        <w:t>Analysis of the most successful methods of communicating effectively across different levels of the organizational hierarchy.</w:t>
      </w:r>
    </w:p>
    <w:p w14:paraId="48DDC6C9" w14:textId="77777777" w:rsidR="00AD0FDE" w:rsidRPr="00195FF4" w:rsidRDefault="00AD0FDE" w:rsidP="00AD0FDE">
      <w:pPr>
        <w:spacing w:before="100" w:beforeAutospacing="1" w:after="100" w:afterAutospacing="1" w:line="240" w:lineRule="auto"/>
        <w:outlineLvl w:val="1"/>
        <w:rPr>
          <w:rFonts w:eastAsia="Times New Roman" w:cstheme="majorHAnsi"/>
          <w:b/>
          <w:bCs/>
        </w:rPr>
      </w:pPr>
      <w:r w:rsidRPr="00195FF4">
        <w:rPr>
          <w:rFonts w:eastAsia="Times New Roman" w:cstheme="majorHAnsi"/>
          <w:b/>
          <w:bCs/>
        </w:rPr>
        <w:t>How this helps your organisation?</w:t>
      </w:r>
    </w:p>
    <w:p w14:paraId="28E85FB2" w14:textId="77777777" w:rsidR="009263F1" w:rsidRPr="009263F1" w:rsidRDefault="009263F1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Fonts w:eastAsia="Times New Roman" w:cs="Times New Roman"/>
        </w:rPr>
        <w:t>Team communication skills will improve</w:t>
      </w:r>
      <w:r>
        <w:rPr>
          <w:rStyle w:val="Strong"/>
          <w:rFonts w:cstheme="majorHAnsi"/>
          <w:b w:val="0"/>
        </w:rPr>
        <w:t xml:space="preserve"> </w:t>
      </w:r>
    </w:p>
    <w:p w14:paraId="70BEB43B" w14:textId="77777777" w:rsidR="009263F1" w:rsidRPr="009263F1" w:rsidRDefault="009263F1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Fonts w:eastAsia="Times New Roman" w:cs="Times New Roman"/>
        </w:rPr>
        <w:t>Greater team performance and efficiency</w:t>
      </w:r>
      <w:r>
        <w:rPr>
          <w:rStyle w:val="Strong"/>
          <w:rFonts w:cstheme="majorHAnsi"/>
          <w:b w:val="0"/>
        </w:rPr>
        <w:t xml:space="preserve"> </w:t>
      </w:r>
    </w:p>
    <w:p w14:paraId="2E53C531" w14:textId="77777777" w:rsidR="009263F1" w:rsidRPr="009263F1" w:rsidRDefault="009263F1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Fonts w:eastAsia="Times New Roman" w:cs="Times New Roman"/>
        </w:rPr>
        <w:t>Strong leadership strategic implementation</w:t>
      </w:r>
      <w:r>
        <w:rPr>
          <w:rStyle w:val="Strong"/>
          <w:rFonts w:cstheme="majorHAnsi"/>
          <w:b w:val="0"/>
        </w:rPr>
        <w:t xml:space="preserve"> </w:t>
      </w:r>
    </w:p>
    <w:p w14:paraId="1CBB7CE6" w14:textId="5EC0BF1E" w:rsidR="00195FF4" w:rsidRPr="00195FF4" w:rsidRDefault="00570FA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rPr>
          <w:rStyle w:val="Strong"/>
          <w:rFonts w:cstheme="majorHAnsi"/>
          <w:b w:val="0"/>
        </w:rPr>
        <w:t>Increased departmental value</w:t>
      </w:r>
    </w:p>
    <w:p w14:paraId="22B18690" w14:textId="57BADF08" w:rsidR="00855B2C" w:rsidRPr="009263F1" w:rsidRDefault="00855B2C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>
        <w:t xml:space="preserve">Creating enthusiasm an organisation through times of challenge or difficult </w:t>
      </w:r>
      <w:r w:rsidRPr="009263F1">
        <w:t>change</w:t>
      </w:r>
    </w:p>
    <w:p w14:paraId="49724E3B" w14:textId="77777777" w:rsidR="009263F1" w:rsidRPr="009263F1" w:rsidRDefault="009263F1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ajorHAnsi"/>
          <w:b/>
          <w:lang w:eastAsia="en-GB"/>
        </w:rPr>
      </w:pPr>
      <w:r>
        <w:rPr>
          <w:rFonts w:eastAsia="Times New Roman" w:cs="Times New Roman"/>
        </w:rPr>
        <w:t>Improved decision making and delegation</w:t>
      </w:r>
      <w:r>
        <w:t xml:space="preserve"> </w:t>
      </w:r>
    </w:p>
    <w:p w14:paraId="14F93325" w14:textId="77777777" w:rsidR="009263F1" w:rsidRPr="009263F1" w:rsidRDefault="009263F1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 w:rsidRPr="001A37F1">
        <w:rPr>
          <w:rFonts w:eastAsia="Times New Roman" w:cs="Times New Roman"/>
        </w:rPr>
        <w:t>Motivation and organisation culture enhancements</w:t>
      </w:r>
      <w:r>
        <w:rPr>
          <w:rStyle w:val="Strong"/>
          <w:rFonts w:cstheme="majorHAnsi"/>
          <w:b w:val="0"/>
        </w:rPr>
        <w:t xml:space="preserve"> </w:t>
      </w:r>
    </w:p>
    <w:p w14:paraId="20A606F5" w14:textId="372BD547" w:rsidR="00570FAA" w:rsidRPr="0003230B" w:rsidRDefault="00570FA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asciiTheme="majorHAnsi" w:eastAsia="Times New Roman" w:hAnsiTheme="majorHAnsi" w:cstheme="majorHAnsi"/>
          <w:bCs w:val="0"/>
          <w:lang w:eastAsia="en-GB"/>
        </w:rPr>
      </w:pPr>
      <w:r w:rsidRPr="0003230B">
        <w:rPr>
          <w:rStyle w:val="Strong"/>
          <w:rFonts w:asciiTheme="majorHAnsi" w:hAnsiTheme="majorHAnsi" w:cstheme="majorHAnsi"/>
          <w:b w:val="0"/>
        </w:rPr>
        <w:t>Increase productivity of organisation due to improved management ability</w:t>
      </w:r>
    </w:p>
    <w:p w14:paraId="5CB38615" w14:textId="2329F80B" w:rsidR="00AD0FDE" w:rsidRPr="0003230B" w:rsidRDefault="00AD0FDE" w:rsidP="003D320D">
      <w:pPr>
        <w:pStyle w:val="Heading2"/>
        <w:rPr>
          <w:rFonts w:asciiTheme="majorHAnsi" w:eastAsia="Times New Roman" w:hAnsiTheme="majorHAnsi" w:cstheme="majorHAnsi"/>
          <w:sz w:val="22"/>
          <w:szCs w:val="22"/>
        </w:rPr>
      </w:pPr>
      <w:r w:rsidRPr="0003230B">
        <w:rPr>
          <w:rFonts w:asciiTheme="majorHAnsi" w:eastAsia="Times New Roman" w:hAnsiTheme="majorHAnsi" w:cstheme="majorHAnsi"/>
          <w:sz w:val="22"/>
          <w:szCs w:val="22"/>
        </w:rPr>
        <w:t>How this helps you personally?</w:t>
      </w:r>
    </w:p>
    <w:p w14:paraId="1871D023" w14:textId="77777777" w:rsidR="009263F1" w:rsidRPr="009263F1" w:rsidRDefault="009263F1" w:rsidP="00926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3F1">
        <w:rPr>
          <w:rFonts w:asciiTheme="majorHAnsi" w:eastAsia="Times New Roman" w:hAnsiTheme="majorHAnsi" w:cs="Times New Roman"/>
        </w:rPr>
        <w:t>Improved and faster decision making</w:t>
      </w:r>
    </w:p>
    <w:p w14:paraId="614A8483" w14:textId="77777777" w:rsidR="009263F1" w:rsidRPr="009263F1" w:rsidRDefault="009263F1" w:rsidP="00926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3F1">
        <w:rPr>
          <w:rFonts w:asciiTheme="majorHAnsi" w:eastAsia="Times New Roman" w:hAnsiTheme="majorHAnsi" w:cs="Times New Roman"/>
        </w:rPr>
        <w:t>Become more influential</w:t>
      </w:r>
    </w:p>
    <w:p w14:paraId="02CA7F78" w14:textId="77777777" w:rsidR="009263F1" w:rsidRPr="009263F1" w:rsidRDefault="009263F1" w:rsidP="00926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3F1">
        <w:rPr>
          <w:rFonts w:asciiTheme="majorHAnsi" w:eastAsia="Times New Roman" w:hAnsiTheme="majorHAnsi" w:cs="Times New Roman"/>
        </w:rPr>
        <w:lastRenderedPageBreak/>
        <w:t>Better communication skills</w:t>
      </w:r>
    </w:p>
    <w:p w14:paraId="2D88C4F5" w14:textId="77777777" w:rsidR="009263F1" w:rsidRPr="009263F1" w:rsidRDefault="009263F1" w:rsidP="00926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3F1">
        <w:rPr>
          <w:rFonts w:asciiTheme="majorHAnsi" w:eastAsia="Times New Roman" w:hAnsiTheme="majorHAnsi" w:cs="Times New Roman"/>
        </w:rPr>
        <w:t>Ability to work better in teams</w:t>
      </w:r>
    </w:p>
    <w:p w14:paraId="72F8C4D8" w14:textId="77777777" w:rsidR="009263F1" w:rsidRPr="009263F1" w:rsidRDefault="009263F1" w:rsidP="009263F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9263F1">
        <w:rPr>
          <w:rFonts w:asciiTheme="majorHAnsi" w:eastAsia="Times New Roman" w:hAnsiTheme="majorHAnsi" w:cs="Times New Roman"/>
        </w:rPr>
        <w:t>Greater confidence and productivity</w:t>
      </w:r>
    </w:p>
    <w:p w14:paraId="2C93FCD6" w14:textId="3AB67902" w:rsidR="00AD0FDE" w:rsidRPr="0003230B" w:rsidRDefault="00AD0FDE" w:rsidP="009722A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</w:rPr>
      </w:pPr>
      <w:r w:rsidRPr="0003230B">
        <w:rPr>
          <w:rFonts w:asciiTheme="majorHAnsi" w:eastAsia="Times New Roman" w:hAnsiTheme="majorHAnsi" w:cstheme="majorHAnsi"/>
          <w:b/>
          <w:bCs/>
        </w:rPr>
        <w:t>Course Structure</w:t>
      </w:r>
    </w:p>
    <w:p w14:paraId="6D639612" w14:textId="77777777" w:rsidR="009263F1" w:rsidRPr="009263F1" w:rsidRDefault="009263F1" w:rsidP="009263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9263F1">
        <w:rPr>
          <w:rFonts w:asciiTheme="majorHAnsi" w:eastAsia="Times New Roman" w:hAnsiTheme="majorHAnsi" w:cs="Times New Roman"/>
          <w:b/>
          <w:bCs/>
          <w:lang w:eastAsia="en-GB"/>
        </w:rPr>
        <w:t>Leadership Tools – Motivation &amp; Delegation</w:t>
      </w:r>
    </w:p>
    <w:p w14:paraId="20810F40" w14:textId="77777777" w:rsidR="009263F1" w:rsidRPr="009263F1" w:rsidRDefault="009263F1" w:rsidP="00926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9263F1">
        <w:rPr>
          <w:rFonts w:asciiTheme="majorHAnsi" w:eastAsia="Times New Roman" w:hAnsiTheme="majorHAnsi" w:cs="Times New Roman"/>
          <w:lang w:eastAsia="en-GB"/>
        </w:rPr>
        <w:t>Discuss the largest factors for motivating a workforce</w:t>
      </w:r>
    </w:p>
    <w:p w14:paraId="1232D482" w14:textId="77777777" w:rsidR="009263F1" w:rsidRPr="009263F1" w:rsidRDefault="009263F1" w:rsidP="00926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9263F1">
        <w:rPr>
          <w:rFonts w:asciiTheme="majorHAnsi" w:eastAsia="Times New Roman" w:hAnsiTheme="majorHAnsi" w:cs="Times New Roman"/>
          <w:lang w:eastAsia="en-GB"/>
        </w:rPr>
        <w:t>Analyse motivational theories and to which types of organisations they apply.</w:t>
      </w:r>
    </w:p>
    <w:p w14:paraId="430F32ED" w14:textId="2185A5C3" w:rsidR="009263F1" w:rsidRPr="009263F1" w:rsidRDefault="009263F1" w:rsidP="00926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9263F1">
        <w:rPr>
          <w:rFonts w:asciiTheme="majorHAnsi" w:eastAsia="Times New Roman" w:hAnsiTheme="majorHAnsi" w:cs="Times New Roman"/>
          <w:lang w:eastAsia="en-GB"/>
        </w:rPr>
        <w:t xml:space="preserve">Clarify the positive and negatives behind </w:t>
      </w:r>
      <w:r w:rsidRPr="0003230B">
        <w:rPr>
          <w:rFonts w:asciiTheme="majorHAnsi" w:eastAsia="Times New Roman" w:hAnsiTheme="majorHAnsi" w:cs="Times New Roman"/>
          <w:lang w:eastAsia="en-GB"/>
        </w:rPr>
        <w:t>delegation</w:t>
      </w:r>
      <w:r w:rsidRPr="009263F1">
        <w:rPr>
          <w:rFonts w:asciiTheme="majorHAnsi" w:eastAsia="Times New Roman" w:hAnsiTheme="majorHAnsi" w:cs="Times New Roman"/>
          <w:lang w:eastAsia="en-GB"/>
        </w:rPr>
        <w:t xml:space="preserve"> within an organisation</w:t>
      </w:r>
    </w:p>
    <w:p w14:paraId="392194AD" w14:textId="77777777" w:rsidR="009263F1" w:rsidRPr="009263F1" w:rsidRDefault="009263F1" w:rsidP="009263F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9263F1">
        <w:rPr>
          <w:rFonts w:asciiTheme="majorHAnsi" w:eastAsia="Times New Roman" w:hAnsiTheme="majorHAnsi" w:cs="Times New Roman"/>
          <w:lang w:eastAsia="en-GB"/>
        </w:rPr>
        <w:t>Understand the different delegation methods used by top CEO’s around the world and how to use them within your organisation</w:t>
      </w:r>
    </w:p>
    <w:p w14:paraId="0984AC0E" w14:textId="77777777" w:rsidR="0003230B" w:rsidRPr="0003230B" w:rsidRDefault="0003230B" w:rsidP="000323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b/>
          <w:bCs/>
          <w:lang w:eastAsia="en-GB"/>
        </w:rPr>
        <w:t>The underlying principles behind successful leadership strategy</w:t>
      </w:r>
    </w:p>
    <w:p w14:paraId="41C94E1B" w14:textId="25E822BC" w:rsidR="0003230B" w:rsidRPr="0003230B" w:rsidRDefault="0003230B" w:rsidP="000323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The attributes of great worldwide leaders and CEO’S</w:t>
      </w:r>
    </w:p>
    <w:p w14:paraId="62C6446A" w14:textId="77777777" w:rsidR="0003230B" w:rsidRPr="0003230B" w:rsidRDefault="0003230B" w:rsidP="000323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Discussion on the differences between transformational leadership and traditional leadership.</w:t>
      </w:r>
    </w:p>
    <w:p w14:paraId="6B3B71D8" w14:textId="77777777" w:rsidR="0003230B" w:rsidRPr="0003230B" w:rsidRDefault="0003230B" w:rsidP="000323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How to create a flexible leadership style</w:t>
      </w:r>
    </w:p>
    <w:p w14:paraId="628B556A" w14:textId="4E708A7C" w:rsidR="0003230B" w:rsidRPr="0003230B" w:rsidRDefault="0003230B" w:rsidP="000323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Getting into a top CEO/Leader mind-set</w:t>
      </w:r>
    </w:p>
    <w:p w14:paraId="1658BDB8" w14:textId="77777777" w:rsidR="0003230B" w:rsidRPr="0003230B" w:rsidRDefault="0003230B" w:rsidP="0003230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Building a proactive team</w:t>
      </w:r>
    </w:p>
    <w:p w14:paraId="02C83E3F" w14:textId="77777777" w:rsidR="0003230B" w:rsidRPr="0003230B" w:rsidRDefault="0003230B" w:rsidP="000323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b/>
          <w:bCs/>
          <w:lang w:eastAsia="en-GB"/>
        </w:rPr>
        <w:t>Getting the best performance out of yourself and your team</w:t>
      </w:r>
    </w:p>
    <w:p w14:paraId="5708A3C5" w14:textId="79E478C1" w:rsidR="0003230B" w:rsidRPr="0003230B" w:rsidRDefault="0003230B" w:rsidP="000323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Self-evaluation and performance measurement</w:t>
      </w:r>
    </w:p>
    <w:p w14:paraId="017F8ED8" w14:textId="77777777" w:rsidR="0003230B" w:rsidRPr="0003230B" w:rsidRDefault="0003230B" w:rsidP="000323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The issues managers face when performing performance appraisals.</w:t>
      </w:r>
    </w:p>
    <w:p w14:paraId="1597A985" w14:textId="75CA856F" w:rsidR="0003230B" w:rsidRPr="0003230B" w:rsidRDefault="0003230B" w:rsidP="000323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How to assess an employee’s performance with no bias or prejudice</w:t>
      </w:r>
    </w:p>
    <w:p w14:paraId="764F1DDE" w14:textId="77777777" w:rsidR="0003230B" w:rsidRPr="0003230B" w:rsidRDefault="0003230B" w:rsidP="000323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Behavioural analysis</w:t>
      </w:r>
    </w:p>
    <w:p w14:paraId="5439CF16" w14:textId="77777777" w:rsidR="0003230B" w:rsidRPr="0003230B" w:rsidRDefault="0003230B" w:rsidP="0003230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Constructive criticism on your own personal style of leadership</w:t>
      </w:r>
    </w:p>
    <w:p w14:paraId="1762622C" w14:textId="77777777" w:rsidR="0003230B" w:rsidRPr="0003230B" w:rsidRDefault="0003230B" w:rsidP="000323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b/>
          <w:bCs/>
          <w:lang w:eastAsia="en-GB"/>
        </w:rPr>
        <w:t>Implementing change</w:t>
      </w:r>
    </w:p>
    <w:p w14:paraId="345CF126" w14:textId="428F7B6A" w:rsidR="0003230B" w:rsidRPr="0003230B" w:rsidRDefault="0003230B" w:rsidP="000323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>
        <w:rPr>
          <w:rFonts w:asciiTheme="majorHAnsi" w:eastAsia="Times New Roman" w:hAnsiTheme="majorHAnsi" w:cs="Times New Roman"/>
          <w:lang w:eastAsia="en-GB"/>
        </w:rPr>
        <w:t xml:space="preserve">Introduction to </w:t>
      </w:r>
      <w:proofErr w:type="spellStart"/>
      <w:r>
        <w:rPr>
          <w:rFonts w:asciiTheme="majorHAnsi" w:eastAsia="Times New Roman" w:hAnsiTheme="majorHAnsi" w:cs="Times New Roman"/>
          <w:lang w:eastAsia="en-GB"/>
        </w:rPr>
        <w:t>Senge’s</w:t>
      </w:r>
      <w:proofErr w:type="spellEnd"/>
      <w:r>
        <w:rPr>
          <w:rFonts w:asciiTheme="majorHAnsi" w:eastAsia="Times New Roman" w:hAnsiTheme="majorHAnsi" w:cs="Times New Roman"/>
          <w:lang w:eastAsia="en-GB"/>
        </w:rPr>
        <w:t xml:space="preserve"> Five Learning P</w:t>
      </w:r>
      <w:r w:rsidRPr="0003230B">
        <w:rPr>
          <w:rFonts w:asciiTheme="majorHAnsi" w:eastAsia="Times New Roman" w:hAnsiTheme="majorHAnsi" w:cs="Times New Roman"/>
          <w:lang w:eastAsia="en-GB"/>
        </w:rPr>
        <w:t>rinciples.</w:t>
      </w:r>
    </w:p>
    <w:p w14:paraId="6C9C1D5D" w14:textId="77777777" w:rsidR="0003230B" w:rsidRPr="0003230B" w:rsidRDefault="0003230B" w:rsidP="000323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Personal mastery – learning to expand our personal capacity to create the results we most desire</w:t>
      </w:r>
    </w:p>
    <w:p w14:paraId="3C1F5B77" w14:textId="77777777" w:rsidR="0003230B" w:rsidRPr="0003230B" w:rsidRDefault="0003230B" w:rsidP="000323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Psychological modelling and mapping</w:t>
      </w:r>
    </w:p>
    <w:p w14:paraId="1A04C69D" w14:textId="77777777" w:rsidR="0003230B" w:rsidRPr="0003230B" w:rsidRDefault="0003230B" w:rsidP="000323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How to share a vision with your team</w:t>
      </w:r>
    </w:p>
    <w:p w14:paraId="44443B78" w14:textId="77777777" w:rsidR="0003230B" w:rsidRPr="0003230B" w:rsidRDefault="0003230B" w:rsidP="0003230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 xml:space="preserve">System behaviour analysis </w:t>
      </w:r>
    </w:p>
    <w:p w14:paraId="774FC99C" w14:textId="77777777" w:rsidR="0003230B" w:rsidRPr="0003230B" w:rsidRDefault="0003230B" w:rsidP="0003230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b/>
          <w:bCs/>
          <w:lang w:eastAsia="en-GB"/>
        </w:rPr>
        <w:t>Building Effective Communication Skills</w:t>
      </w:r>
    </w:p>
    <w:p w14:paraId="4AF65431" w14:textId="12D739D1" w:rsidR="0003230B" w:rsidRPr="0003230B" w:rsidRDefault="0003230B" w:rsidP="000323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Reinforce the importance of communication and interp</w:t>
      </w:r>
      <w:r>
        <w:rPr>
          <w:rFonts w:asciiTheme="majorHAnsi" w:eastAsia="Times New Roman" w:hAnsiTheme="majorHAnsi" w:cs="Times New Roman"/>
          <w:lang w:eastAsia="en-GB"/>
        </w:rPr>
        <w:t>er</w:t>
      </w:r>
      <w:r w:rsidRPr="0003230B">
        <w:rPr>
          <w:rFonts w:asciiTheme="majorHAnsi" w:eastAsia="Times New Roman" w:hAnsiTheme="majorHAnsi" w:cs="Times New Roman"/>
          <w:lang w:eastAsia="en-GB"/>
        </w:rPr>
        <w:t>sonal skills in an effective leadership position</w:t>
      </w:r>
    </w:p>
    <w:p w14:paraId="6708B2A4" w14:textId="77777777" w:rsidR="0003230B" w:rsidRPr="0003230B" w:rsidRDefault="0003230B" w:rsidP="000323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Building trust within your team and organisation</w:t>
      </w:r>
    </w:p>
    <w:p w14:paraId="53BA2B6C" w14:textId="77777777" w:rsidR="0003230B" w:rsidRPr="0003230B" w:rsidRDefault="0003230B" w:rsidP="0003230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en-GB"/>
        </w:rPr>
      </w:pPr>
      <w:r w:rsidRPr="0003230B">
        <w:rPr>
          <w:rFonts w:asciiTheme="majorHAnsi" w:eastAsia="Times New Roman" w:hAnsiTheme="majorHAnsi" w:cs="Times New Roman"/>
          <w:lang w:eastAsia="en-GB"/>
        </w:rPr>
        <w:t>How to deliver clear messages and address your team effectively</w:t>
      </w:r>
    </w:p>
    <w:p w14:paraId="3A453F0A" w14:textId="653967A4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0B5063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103DBA1D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>London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521FFEF3" w14:textId="7A2EC540" w:rsidR="00BE7A19" w:rsidRPr="000B5063" w:rsidRDefault="00C92169" w:rsidP="000B5063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436613">
        <w:rPr>
          <w:rFonts w:asciiTheme="majorHAnsi" w:eastAsia="Times New Roman" w:hAnsiTheme="majorHAnsi" w:cstheme="majorHAnsi"/>
          <w:lang w:eastAsia="en-GB"/>
        </w:rPr>
        <w:t>5,000</w:t>
      </w:r>
      <w:bookmarkStart w:id="0" w:name="_GoBack"/>
      <w:bookmarkEnd w:id="0"/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0F35"/>
    <w:multiLevelType w:val="multilevel"/>
    <w:tmpl w:val="3A2E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745F0"/>
    <w:multiLevelType w:val="multilevel"/>
    <w:tmpl w:val="A16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194F29"/>
    <w:multiLevelType w:val="multilevel"/>
    <w:tmpl w:val="501E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8267F"/>
    <w:multiLevelType w:val="multilevel"/>
    <w:tmpl w:val="147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D762C"/>
    <w:multiLevelType w:val="multilevel"/>
    <w:tmpl w:val="A9F6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277A4"/>
    <w:multiLevelType w:val="multilevel"/>
    <w:tmpl w:val="3930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D3A0D"/>
    <w:multiLevelType w:val="multilevel"/>
    <w:tmpl w:val="90B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246B9"/>
    <w:multiLevelType w:val="multilevel"/>
    <w:tmpl w:val="DD2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9"/>
  </w:num>
  <w:num w:numId="5">
    <w:abstractNumId w:val="5"/>
  </w:num>
  <w:num w:numId="6">
    <w:abstractNumId w:val="4"/>
  </w:num>
  <w:num w:numId="7">
    <w:abstractNumId w:val="0"/>
  </w:num>
  <w:num w:numId="8">
    <w:abstractNumId w:val="17"/>
  </w:num>
  <w:num w:numId="9">
    <w:abstractNumId w:val="20"/>
  </w:num>
  <w:num w:numId="10">
    <w:abstractNumId w:val="14"/>
  </w:num>
  <w:num w:numId="11">
    <w:abstractNumId w:val="1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18"/>
  </w:num>
  <w:num w:numId="18">
    <w:abstractNumId w:val="13"/>
  </w:num>
  <w:num w:numId="19">
    <w:abstractNumId w:val="3"/>
  </w:num>
  <w:num w:numId="20">
    <w:abstractNumId w:val="10"/>
  </w:num>
  <w:num w:numId="21">
    <w:abstractNumId w:val="23"/>
  </w:num>
  <w:num w:numId="22">
    <w:abstractNumId w:val="16"/>
  </w:num>
  <w:num w:numId="23">
    <w:abstractNumId w:val="21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22DFB"/>
    <w:rsid w:val="0003230B"/>
    <w:rsid w:val="00062473"/>
    <w:rsid w:val="000B5063"/>
    <w:rsid w:val="000D3E35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21771D"/>
    <w:rsid w:val="0022253C"/>
    <w:rsid w:val="00270A13"/>
    <w:rsid w:val="0030473A"/>
    <w:rsid w:val="003548B0"/>
    <w:rsid w:val="003D320D"/>
    <w:rsid w:val="003F6D5F"/>
    <w:rsid w:val="00436613"/>
    <w:rsid w:val="004857B8"/>
    <w:rsid w:val="004D5420"/>
    <w:rsid w:val="0053555E"/>
    <w:rsid w:val="00537991"/>
    <w:rsid w:val="00552941"/>
    <w:rsid w:val="00570FAA"/>
    <w:rsid w:val="00575300"/>
    <w:rsid w:val="00575C26"/>
    <w:rsid w:val="005A586F"/>
    <w:rsid w:val="005F6FF0"/>
    <w:rsid w:val="005F7005"/>
    <w:rsid w:val="006377D9"/>
    <w:rsid w:val="0068224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A668E"/>
    <w:rsid w:val="007B07DA"/>
    <w:rsid w:val="007E752B"/>
    <w:rsid w:val="0080367A"/>
    <w:rsid w:val="00846BFC"/>
    <w:rsid w:val="008543A6"/>
    <w:rsid w:val="00855B2C"/>
    <w:rsid w:val="00882555"/>
    <w:rsid w:val="00882C6B"/>
    <w:rsid w:val="008864BE"/>
    <w:rsid w:val="008B5839"/>
    <w:rsid w:val="008C0103"/>
    <w:rsid w:val="008D37A2"/>
    <w:rsid w:val="008F582E"/>
    <w:rsid w:val="00910DAD"/>
    <w:rsid w:val="009263F1"/>
    <w:rsid w:val="009722AE"/>
    <w:rsid w:val="00974B74"/>
    <w:rsid w:val="009F0BC3"/>
    <w:rsid w:val="009F57A4"/>
    <w:rsid w:val="009F7B6C"/>
    <w:rsid w:val="00A011D6"/>
    <w:rsid w:val="00A3017A"/>
    <w:rsid w:val="00A50F2E"/>
    <w:rsid w:val="00A76FED"/>
    <w:rsid w:val="00A81B7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DE37B5"/>
    <w:rsid w:val="00DF15F8"/>
    <w:rsid w:val="00E17EBD"/>
    <w:rsid w:val="00E240D6"/>
    <w:rsid w:val="00E45E67"/>
    <w:rsid w:val="00E64D30"/>
    <w:rsid w:val="00E8198B"/>
    <w:rsid w:val="00E81D8B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wtd</cp:lastModifiedBy>
  <cp:revision>2</cp:revision>
  <dcterms:created xsi:type="dcterms:W3CDTF">2014-03-09T18:52:00Z</dcterms:created>
  <dcterms:modified xsi:type="dcterms:W3CDTF">2014-03-09T18:52:00Z</dcterms:modified>
</cp:coreProperties>
</file>